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D464E3" w14:textId="77777777" w:rsidR="00A672AA" w:rsidRPr="00FB1A0C" w:rsidRDefault="00A672AA">
      <w:pPr>
        <w:suppressAutoHyphens w:val="0"/>
        <w:jc w:val="center"/>
      </w:pPr>
    </w:p>
    <w:p w14:paraId="5B2F35C0" w14:textId="77777777" w:rsidR="00A672AA" w:rsidRPr="00734803" w:rsidRDefault="00A672AA">
      <w:pPr>
        <w:suppressAutoHyphens w:val="0"/>
        <w:jc w:val="center"/>
      </w:pPr>
    </w:p>
    <w:p w14:paraId="3D2DE60F" w14:textId="77777777" w:rsidR="00A672AA" w:rsidRPr="00734803" w:rsidRDefault="00A672AA">
      <w:pPr>
        <w:suppressAutoHyphens w:val="0"/>
        <w:jc w:val="center"/>
      </w:pPr>
    </w:p>
    <w:p w14:paraId="24DFA917" w14:textId="77777777" w:rsidR="00A672AA" w:rsidRPr="00734803" w:rsidRDefault="00481EDF">
      <w:pPr>
        <w:suppressAutoHyphens w:val="0"/>
        <w:jc w:val="center"/>
      </w:pPr>
      <w:r w:rsidRPr="00734803">
        <w:rPr>
          <w:noProof/>
        </w:rPr>
        <w:drawing>
          <wp:inline distT="0" distB="0" distL="0" distR="0" wp14:anchorId="41F40EB5" wp14:editId="4AE4FCEF">
            <wp:extent cx="3150318" cy="882597"/>
            <wp:effectExtent l="0" t="0" r="0" b="0"/>
            <wp:docPr id="2" name="Picture 3"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t="36345" b="33181"/>
                    <a:stretch>
                      <a:fillRect/>
                    </a:stretch>
                  </pic:blipFill>
                  <pic:spPr>
                    <a:xfrm>
                      <a:off x="0" y="0"/>
                      <a:ext cx="3150318" cy="882597"/>
                    </a:xfrm>
                    <a:prstGeom prst="rect">
                      <a:avLst/>
                    </a:prstGeom>
                    <a:noFill/>
                    <a:ln>
                      <a:noFill/>
                      <a:prstDash/>
                    </a:ln>
                  </pic:spPr>
                </pic:pic>
              </a:graphicData>
            </a:graphic>
          </wp:inline>
        </w:drawing>
      </w:r>
    </w:p>
    <w:p w14:paraId="33669074" w14:textId="77777777" w:rsidR="00A672AA" w:rsidRPr="00734803" w:rsidRDefault="00A672AA">
      <w:pPr>
        <w:suppressAutoHyphens w:val="0"/>
        <w:jc w:val="center"/>
      </w:pPr>
    </w:p>
    <w:p w14:paraId="00C0755B" w14:textId="77777777" w:rsidR="00A672AA" w:rsidRPr="00734803" w:rsidRDefault="00A672AA">
      <w:pPr>
        <w:suppressAutoHyphens w:val="0"/>
        <w:jc w:val="center"/>
      </w:pPr>
    </w:p>
    <w:p w14:paraId="7262D4E9" w14:textId="77777777" w:rsidR="00A672AA" w:rsidRPr="00734803" w:rsidRDefault="00A672AA">
      <w:pPr>
        <w:suppressAutoHyphens w:val="0"/>
        <w:jc w:val="center"/>
      </w:pPr>
    </w:p>
    <w:p w14:paraId="548ED8F8" w14:textId="77777777" w:rsidR="00A672AA" w:rsidRPr="00734803" w:rsidRDefault="00A672AA">
      <w:pPr>
        <w:suppressAutoHyphens w:val="0"/>
        <w:jc w:val="center"/>
      </w:pPr>
    </w:p>
    <w:p w14:paraId="07267DE2" w14:textId="77777777" w:rsidR="00A672AA" w:rsidRPr="00734803" w:rsidRDefault="00A672AA">
      <w:pPr>
        <w:suppressAutoHyphens w:val="0"/>
      </w:pPr>
    </w:p>
    <w:p w14:paraId="6AB80E22" w14:textId="77777777" w:rsidR="00A672AA" w:rsidRPr="00734803" w:rsidRDefault="00481EDF">
      <w:pPr>
        <w:suppressAutoHyphens w:val="0"/>
        <w:jc w:val="center"/>
        <w:rPr>
          <w:b/>
          <w:bCs/>
          <w:sz w:val="32"/>
          <w:szCs w:val="32"/>
        </w:rPr>
      </w:pPr>
      <w:bookmarkStart w:id="0" w:name="_Hlk133240763"/>
      <w:r w:rsidRPr="00734803">
        <w:rPr>
          <w:b/>
          <w:bCs/>
          <w:sz w:val="32"/>
          <w:szCs w:val="32"/>
        </w:rPr>
        <w:t>TECHNINĖ SPECIFIKACIJA</w:t>
      </w:r>
    </w:p>
    <w:bookmarkEnd w:id="0"/>
    <w:p w14:paraId="42D9DF7A" w14:textId="725F5388" w:rsidR="0011608C" w:rsidRDefault="00172ACC" w:rsidP="0011608C">
      <w:pPr>
        <w:suppressAutoHyphens w:val="0"/>
        <w:jc w:val="center"/>
        <w:rPr>
          <w:sz w:val="28"/>
          <w:szCs w:val="28"/>
        </w:rPr>
      </w:pPr>
      <w:r>
        <w:rPr>
          <w:sz w:val="28"/>
          <w:szCs w:val="28"/>
        </w:rPr>
        <w:t>Administracinės paskirties pastato</w:t>
      </w:r>
      <w:r w:rsidR="0076616F">
        <w:rPr>
          <w:sz w:val="28"/>
          <w:szCs w:val="28"/>
        </w:rPr>
        <w:t xml:space="preserve"> adresu Karo ligoninės g. 31, Kaunas,</w:t>
      </w:r>
      <w:r>
        <w:rPr>
          <w:sz w:val="28"/>
          <w:szCs w:val="28"/>
        </w:rPr>
        <w:t xml:space="preserve"> patalpų </w:t>
      </w:r>
      <w:r w:rsidR="0076616F">
        <w:rPr>
          <w:sz w:val="28"/>
          <w:szCs w:val="28"/>
        </w:rPr>
        <w:t>remontas</w:t>
      </w:r>
    </w:p>
    <w:p w14:paraId="2EAD0CC3" w14:textId="77777777" w:rsidR="0011608C" w:rsidRPr="00FB1A0C" w:rsidRDefault="0011608C" w:rsidP="0011608C">
      <w:pPr>
        <w:suppressAutoHyphens w:val="0"/>
        <w:jc w:val="center"/>
        <w:rPr>
          <w:sz w:val="28"/>
          <w:szCs w:val="28"/>
          <w:lang w:val="en-US"/>
        </w:rPr>
      </w:pPr>
    </w:p>
    <w:p w14:paraId="10BF5E73" w14:textId="77777777" w:rsidR="0011608C" w:rsidRPr="00734803" w:rsidRDefault="0011608C" w:rsidP="0011608C">
      <w:pPr>
        <w:suppressAutoHyphens w:val="0"/>
        <w:jc w:val="center"/>
        <w:rPr>
          <w:sz w:val="28"/>
          <w:szCs w:val="28"/>
        </w:rPr>
      </w:pPr>
    </w:p>
    <w:p w14:paraId="52D8DDC4" w14:textId="77777777" w:rsidR="00EF31E8" w:rsidRPr="00734803" w:rsidRDefault="00EF31E8">
      <w:pPr>
        <w:suppressAutoHyphens w:val="0"/>
        <w:jc w:val="center"/>
        <w:rPr>
          <w:sz w:val="28"/>
          <w:szCs w:val="28"/>
        </w:rPr>
      </w:pPr>
    </w:p>
    <w:p w14:paraId="04D500D6" w14:textId="77777777" w:rsidR="00A672AA" w:rsidRPr="00734803" w:rsidRDefault="00A672AA">
      <w:pPr>
        <w:suppressAutoHyphens w:val="0"/>
        <w:jc w:val="center"/>
        <w:rPr>
          <w:sz w:val="28"/>
          <w:szCs w:val="28"/>
        </w:rPr>
      </w:pPr>
    </w:p>
    <w:tbl>
      <w:tblPr>
        <w:tblW w:w="4962" w:type="dxa"/>
        <w:tblCellMar>
          <w:left w:w="10" w:type="dxa"/>
          <w:right w:w="10" w:type="dxa"/>
        </w:tblCellMar>
        <w:tblLook w:val="0000" w:firstRow="0" w:lastRow="0" w:firstColumn="0" w:lastColumn="0" w:noHBand="0" w:noVBand="0"/>
      </w:tblPr>
      <w:tblGrid>
        <w:gridCol w:w="846"/>
        <w:gridCol w:w="4116"/>
      </w:tblGrid>
      <w:tr w:rsidR="00A672AA" w:rsidRPr="00734803" w14:paraId="6656B4A0" w14:textId="77777777">
        <w:trPr>
          <w:trHeight w:val="397"/>
        </w:trPr>
        <w:tc>
          <w:tcPr>
            <w:tcW w:w="846" w:type="dxa"/>
            <w:tcBorders>
              <w:top w:val="single" w:sz="4" w:space="0" w:color="000000"/>
              <w:bottom w:val="single" w:sz="4" w:space="0" w:color="000000"/>
            </w:tcBorders>
            <w:shd w:val="clear" w:color="auto" w:fill="auto"/>
            <w:tcMar>
              <w:top w:w="0" w:type="dxa"/>
              <w:left w:w="108" w:type="dxa"/>
              <w:bottom w:w="0" w:type="dxa"/>
              <w:right w:w="108" w:type="dxa"/>
            </w:tcMar>
            <w:vAlign w:val="center"/>
          </w:tcPr>
          <w:p w14:paraId="7A8DD699" w14:textId="4B7C9F62" w:rsidR="00A672AA" w:rsidRPr="00734803" w:rsidRDefault="00A672AA">
            <w:pPr>
              <w:suppressAutoHyphens w:val="0"/>
              <w:jc w:val="center"/>
            </w:pPr>
          </w:p>
        </w:tc>
        <w:tc>
          <w:tcPr>
            <w:tcW w:w="4116" w:type="dxa"/>
            <w:tcBorders>
              <w:top w:val="single" w:sz="4" w:space="0" w:color="000000"/>
              <w:bottom w:val="single" w:sz="4" w:space="0" w:color="000000"/>
            </w:tcBorders>
            <w:shd w:val="clear" w:color="auto" w:fill="auto"/>
            <w:tcMar>
              <w:top w:w="0" w:type="dxa"/>
              <w:left w:w="108" w:type="dxa"/>
              <w:bottom w:w="0" w:type="dxa"/>
              <w:right w:w="108" w:type="dxa"/>
            </w:tcMar>
            <w:vAlign w:val="center"/>
          </w:tcPr>
          <w:p w14:paraId="2E6EA903" w14:textId="77777777" w:rsidR="00A672AA" w:rsidRPr="00734803" w:rsidRDefault="00481EDF">
            <w:pPr>
              <w:suppressAutoHyphens w:val="0"/>
              <w:rPr>
                <w:b/>
                <w:bCs/>
              </w:rPr>
            </w:pPr>
            <w:r w:rsidRPr="00734803">
              <w:rPr>
                <w:b/>
                <w:bCs/>
              </w:rPr>
              <w:t>PROJEKTAVIMAS</w:t>
            </w:r>
          </w:p>
        </w:tc>
      </w:tr>
      <w:tr w:rsidR="00A672AA" w:rsidRPr="00734803" w14:paraId="56C5EC8C" w14:textId="77777777">
        <w:trPr>
          <w:trHeight w:val="397"/>
        </w:trPr>
        <w:tc>
          <w:tcPr>
            <w:tcW w:w="846" w:type="dxa"/>
            <w:tcBorders>
              <w:top w:val="single" w:sz="4" w:space="0" w:color="000000"/>
              <w:bottom w:val="single" w:sz="4" w:space="0" w:color="000000"/>
            </w:tcBorders>
            <w:shd w:val="clear" w:color="auto" w:fill="auto"/>
            <w:tcMar>
              <w:top w:w="0" w:type="dxa"/>
              <w:left w:w="108" w:type="dxa"/>
              <w:bottom w:w="0" w:type="dxa"/>
              <w:right w:w="108" w:type="dxa"/>
            </w:tcMar>
            <w:vAlign w:val="center"/>
          </w:tcPr>
          <w:p w14:paraId="275C447B" w14:textId="05AD9BCC" w:rsidR="00A672AA" w:rsidRPr="00734803" w:rsidRDefault="007F3B1D">
            <w:pPr>
              <w:suppressAutoHyphens w:val="0"/>
              <w:jc w:val="center"/>
            </w:pPr>
            <w:r w:rsidRPr="00734803">
              <w:rPr>
                <w:noProof/>
              </w:rPr>
              <w:drawing>
                <wp:inline distT="0" distB="0" distL="0" distR="0" wp14:anchorId="703E8D64" wp14:editId="2AC31C95">
                  <wp:extent cx="210979" cy="210979"/>
                  <wp:effectExtent l="0" t="0" r="0" b="0"/>
                  <wp:docPr id="3" name="Picture 4" descr="Shape&#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10979" cy="210979"/>
                          </a:xfrm>
                          <a:prstGeom prst="rect">
                            <a:avLst/>
                          </a:prstGeom>
                          <a:noFill/>
                          <a:ln>
                            <a:noFill/>
                            <a:prstDash/>
                          </a:ln>
                        </pic:spPr>
                      </pic:pic>
                    </a:graphicData>
                  </a:graphic>
                </wp:inline>
              </w:drawing>
            </w:r>
          </w:p>
        </w:tc>
        <w:tc>
          <w:tcPr>
            <w:tcW w:w="4116" w:type="dxa"/>
            <w:tcBorders>
              <w:top w:val="single" w:sz="4" w:space="0" w:color="000000"/>
              <w:bottom w:val="single" w:sz="4" w:space="0" w:color="000000"/>
            </w:tcBorders>
            <w:shd w:val="clear" w:color="auto" w:fill="auto"/>
            <w:tcMar>
              <w:top w:w="0" w:type="dxa"/>
              <w:left w:w="108" w:type="dxa"/>
              <w:bottom w:w="0" w:type="dxa"/>
              <w:right w:w="108" w:type="dxa"/>
            </w:tcMar>
            <w:vAlign w:val="center"/>
          </w:tcPr>
          <w:p w14:paraId="19BBDACF" w14:textId="77777777" w:rsidR="00A672AA" w:rsidRPr="00734803" w:rsidRDefault="00481EDF">
            <w:pPr>
              <w:suppressAutoHyphens w:val="0"/>
              <w:rPr>
                <w:b/>
                <w:bCs/>
              </w:rPr>
            </w:pPr>
            <w:r w:rsidRPr="00734803">
              <w:rPr>
                <w:b/>
                <w:bCs/>
              </w:rPr>
              <w:t>DARBŲ RANGA</w:t>
            </w:r>
          </w:p>
        </w:tc>
      </w:tr>
      <w:tr w:rsidR="00A672AA" w:rsidRPr="00734803" w14:paraId="026CCE0E" w14:textId="77777777">
        <w:trPr>
          <w:trHeight w:val="397"/>
        </w:trPr>
        <w:tc>
          <w:tcPr>
            <w:tcW w:w="846" w:type="dxa"/>
            <w:tcBorders>
              <w:top w:val="single" w:sz="4" w:space="0" w:color="000000"/>
              <w:bottom w:val="single" w:sz="4" w:space="0" w:color="000000"/>
            </w:tcBorders>
            <w:shd w:val="clear" w:color="auto" w:fill="auto"/>
            <w:tcMar>
              <w:top w:w="0" w:type="dxa"/>
              <w:left w:w="108" w:type="dxa"/>
              <w:bottom w:w="0" w:type="dxa"/>
              <w:right w:w="108" w:type="dxa"/>
            </w:tcMar>
            <w:vAlign w:val="center"/>
          </w:tcPr>
          <w:p w14:paraId="02109D4A" w14:textId="2FDE7EA7" w:rsidR="00A672AA" w:rsidRPr="00734803" w:rsidRDefault="00A672AA">
            <w:pPr>
              <w:suppressAutoHyphens w:val="0"/>
              <w:jc w:val="center"/>
            </w:pPr>
          </w:p>
        </w:tc>
        <w:tc>
          <w:tcPr>
            <w:tcW w:w="4116" w:type="dxa"/>
            <w:tcBorders>
              <w:top w:val="single" w:sz="4" w:space="0" w:color="000000"/>
              <w:bottom w:val="single" w:sz="4" w:space="0" w:color="000000"/>
            </w:tcBorders>
            <w:shd w:val="clear" w:color="auto" w:fill="auto"/>
            <w:tcMar>
              <w:top w:w="0" w:type="dxa"/>
              <w:left w:w="108" w:type="dxa"/>
              <w:bottom w:w="0" w:type="dxa"/>
              <w:right w:w="108" w:type="dxa"/>
            </w:tcMar>
            <w:vAlign w:val="center"/>
          </w:tcPr>
          <w:p w14:paraId="526EDEF9" w14:textId="77777777" w:rsidR="00A672AA" w:rsidRPr="00734803" w:rsidRDefault="00481EDF">
            <w:pPr>
              <w:suppressAutoHyphens w:val="0"/>
              <w:rPr>
                <w:b/>
                <w:bCs/>
              </w:rPr>
            </w:pPr>
            <w:r w:rsidRPr="00734803">
              <w:rPr>
                <w:b/>
                <w:bCs/>
              </w:rPr>
              <w:t>PROJEKTAVIMAS IR DARBŲ RANGA</w:t>
            </w:r>
          </w:p>
        </w:tc>
      </w:tr>
    </w:tbl>
    <w:p w14:paraId="2329A02B" w14:textId="77777777" w:rsidR="00A672AA" w:rsidRPr="00734803" w:rsidRDefault="00A672AA">
      <w:pPr>
        <w:suppressAutoHyphens w:val="0"/>
        <w:jc w:val="center"/>
      </w:pPr>
    </w:p>
    <w:p w14:paraId="0EF24421" w14:textId="77777777" w:rsidR="00A672AA" w:rsidRPr="00734803" w:rsidRDefault="00A672AA">
      <w:pPr>
        <w:suppressAutoHyphens w:val="0"/>
        <w:jc w:val="center"/>
      </w:pPr>
    </w:p>
    <w:p w14:paraId="7F2C5A6F" w14:textId="77777777" w:rsidR="00A672AA" w:rsidRPr="00734803" w:rsidRDefault="00A672AA">
      <w:pPr>
        <w:suppressAutoHyphens w:val="0"/>
        <w:jc w:val="center"/>
      </w:pPr>
    </w:p>
    <w:p w14:paraId="63965A38" w14:textId="77777777" w:rsidR="00A672AA" w:rsidRPr="00734803" w:rsidRDefault="00A672AA">
      <w:pPr>
        <w:suppressAutoHyphens w:val="0"/>
        <w:jc w:val="center"/>
      </w:pPr>
    </w:p>
    <w:tbl>
      <w:tblPr>
        <w:tblW w:w="9962" w:type="dxa"/>
        <w:tblCellMar>
          <w:left w:w="10" w:type="dxa"/>
          <w:right w:w="10" w:type="dxa"/>
        </w:tblCellMar>
        <w:tblLook w:val="0000" w:firstRow="0" w:lastRow="0" w:firstColumn="0" w:lastColumn="0" w:noHBand="0" w:noVBand="0"/>
      </w:tblPr>
      <w:tblGrid>
        <w:gridCol w:w="4962"/>
        <w:gridCol w:w="562"/>
        <w:gridCol w:w="4438"/>
      </w:tblGrid>
      <w:tr w:rsidR="00A672AA" w:rsidRPr="00734803" w14:paraId="617DE23B" w14:textId="77777777" w:rsidTr="00A9795B">
        <w:trPr>
          <w:trHeight w:val="397"/>
        </w:trPr>
        <w:tc>
          <w:tcPr>
            <w:tcW w:w="4962" w:type="dxa"/>
            <w:shd w:val="clear" w:color="auto" w:fill="auto"/>
            <w:tcMar>
              <w:top w:w="0" w:type="dxa"/>
              <w:left w:w="108" w:type="dxa"/>
              <w:bottom w:w="0" w:type="dxa"/>
              <w:right w:w="108" w:type="dxa"/>
            </w:tcMar>
            <w:vAlign w:val="center"/>
          </w:tcPr>
          <w:p w14:paraId="1A1006F7" w14:textId="77777777" w:rsidR="00A672AA" w:rsidRPr="00734803" w:rsidRDefault="00481EDF">
            <w:pPr>
              <w:suppressAutoHyphens w:val="0"/>
              <w:rPr>
                <w:b/>
                <w:bCs/>
              </w:rPr>
            </w:pPr>
            <w:r w:rsidRPr="00734803">
              <w:rPr>
                <w:b/>
                <w:bCs/>
              </w:rPr>
              <w:t>PARENGĖ:</w:t>
            </w:r>
          </w:p>
        </w:tc>
        <w:tc>
          <w:tcPr>
            <w:tcW w:w="562" w:type="dxa"/>
            <w:shd w:val="clear" w:color="auto" w:fill="auto"/>
            <w:tcMar>
              <w:top w:w="0" w:type="dxa"/>
              <w:left w:w="108" w:type="dxa"/>
              <w:bottom w:w="0" w:type="dxa"/>
              <w:right w:w="108" w:type="dxa"/>
            </w:tcMar>
            <w:vAlign w:val="center"/>
          </w:tcPr>
          <w:p w14:paraId="73E7E56E" w14:textId="77777777" w:rsidR="00A672AA" w:rsidRPr="00734803" w:rsidRDefault="00A672AA">
            <w:pPr>
              <w:suppressAutoHyphens w:val="0"/>
            </w:pPr>
          </w:p>
        </w:tc>
        <w:tc>
          <w:tcPr>
            <w:tcW w:w="4438" w:type="dxa"/>
            <w:shd w:val="clear" w:color="auto" w:fill="auto"/>
            <w:tcMar>
              <w:top w:w="0" w:type="dxa"/>
              <w:left w:w="108" w:type="dxa"/>
              <w:bottom w:w="0" w:type="dxa"/>
              <w:right w:w="108" w:type="dxa"/>
            </w:tcMar>
            <w:vAlign w:val="center"/>
          </w:tcPr>
          <w:p w14:paraId="2259938A" w14:textId="5C135D3C" w:rsidR="00A672AA" w:rsidRPr="00734803" w:rsidRDefault="00481EDF">
            <w:pPr>
              <w:suppressAutoHyphens w:val="0"/>
              <w:rPr>
                <w:b/>
                <w:bCs/>
              </w:rPr>
            </w:pPr>
            <w:r w:rsidRPr="00734803">
              <w:rPr>
                <w:b/>
                <w:bCs/>
              </w:rPr>
              <w:t>TVIRTIN</w:t>
            </w:r>
            <w:r w:rsidR="009B257F" w:rsidRPr="00734803">
              <w:rPr>
                <w:b/>
                <w:bCs/>
              </w:rPr>
              <w:t>O</w:t>
            </w:r>
            <w:r w:rsidRPr="00734803">
              <w:rPr>
                <w:b/>
                <w:bCs/>
              </w:rPr>
              <w:t>:</w:t>
            </w:r>
          </w:p>
        </w:tc>
      </w:tr>
    </w:tbl>
    <w:p w14:paraId="29972BC9" w14:textId="77777777" w:rsidR="008803AC" w:rsidRPr="00734803" w:rsidRDefault="008803AC">
      <w:pPr>
        <w:suppressAutoHyphens w:val="0"/>
        <w:rPr>
          <w:b/>
          <w:bCs/>
        </w:rPr>
      </w:pPr>
    </w:p>
    <w:p w14:paraId="0DC5797C" w14:textId="77777777" w:rsidR="00A672AA" w:rsidRPr="00734803" w:rsidRDefault="00A672AA">
      <w:pPr>
        <w:pageBreakBefore/>
        <w:suppressAutoHyphens w:val="0"/>
      </w:pPr>
    </w:p>
    <w:p w14:paraId="6BD23C3F" w14:textId="77777777" w:rsidR="00A672AA" w:rsidRPr="00734803" w:rsidRDefault="00481EDF">
      <w:pPr>
        <w:pStyle w:val="Pavadinimas"/>
      </w:pPr>
      <w:r w:rsidRPr="00734803">
        <w:t>TURINYS</w:t>
      </w:r>
    </w:p>
    <w:p w14:paraId="7B5E318C" w14:textId="77777777" w:rsidR="00A672AA" w:rsidRPr="00734803" w:rsidRDefault="00A672AA"/>
    <w:p w14:paraId="2260DB5C" w14:textId="419541B6" w:rsidR="00083B49" w:rsidRDefault="00481EDF">
      <w:pPr>
        <w:pStyle w:val="Turinys1"/>
        <w:rPr>
          <w:rFonts w:asciiTheme="minorHAnsi" w:eastAsiaTheme="minorEastAsia" w:hAnsiTheme="minorHAnsi" w:cstheme="minorBidi"/>
          <w:noProof/>
          <w:kern w:val="2"/>
          <w:sz w:val="22"/>
          <w:lang w:val="en-US"/>
          <w14:ligatures w14:val="standardContextual"/>
        </w:rPr>
      </w:pPr>
      <w:r w:rsidRPr="00734803">
        <w:fldChar w:fldCharType="begin"/>
      </w:r>
      <w:r w:rsidRPr="00734803">
        <w:instrText xml:space="preserve"> TOC \o "1-1" \u \h </w:instrText>
      </w:r>
      <w:r w:rsidRPr="00734803">
        <w:fldChar w:fldCharType="separate"/>
      </w:r>
      <w:hyperlink w:anchor="_Toc151036507" w:history="1">
        <w:r w:rsidR="00083B49" w:rsidRPr="009D2BF8">
          <w:rPr>
            <w:rStyle w:val="Hipersaitas"/>
            <w:noProof/>
          </w:rPr>
          <w:t>1</w:t>
        </w:r>
        <w:r w:rsidR="00083B49">
          <w:rPr>
            <w:rFonts w:asciiTheme="minorHAnsi" w:eastAsiaTheme="minorEastAsia" w:hAnsiTheme="minorHAnsi" w:cstheme="minorBidi"/>
            <w:noProof/>
            <w:kern w:val="2"/>
            <w:sz w:val="22"/>
            <w:lang w:val="en-US"/>
            <w14:ligatures w14:val="standardContextual"/>
          </w:rPr>
          <w:tab/>
        </w:r>
        <w:r w:rsidR="00083B49" w:rsidRPr="009D2BF8">
          <w:rPr>
            <w:rStyle w:val="Hipersaitas"/>
            <w:noProof/>
          </w:rPr>
          <w:t>SKYRIUS :  PIRKIMO OBJEKTAS</w:t>
        </w:r>
        <w:r w:rsidR="00083B49">
          <w:rPr>
            <w:noProof/>
          </w:rPr>
          <w:tab/>
        </w:r>
        <w:r w:rsidR="00083B49">
          <w:rPr>
            <w:noProof/>
          </w:rPr>
          <w:fldChar w:fldCharType="begin"/>
        </w:r>
        <w:r w:rsidR="00083B49">
          <w:rPr>
            <w:noProof/>
          </w:rPr>
          <w:instrText xml:space="preserve"> PAGEREF _Toc151036507 \h </w:instrText>
        </w:r>
        <w:r w:rsidR="00083B49">
          <w:rPr>
            <w:noProof/>
          </w:rPr>
        </w:r>
        <w:r w:rsidR="00083B49">
          <w:rPr>
            <w:noProof/>
          </w:rPr>
          <w:fldChar w:fldCharType="separate"/>
        </w:r>
        <w:r w:rsidR="00770672">
          <w:rPr>
            <w:noProof/>
          </w:rPr>
          <w:t>3</w:t>
        </w:r>
        <w:r w:rsidR="00083B49">
          <w:rPr>
            <w:noProof/>
          </w:rPr>
          <w:fldChar w:fldCharType="end"/>
        </w:r>
      </w:hyperlink>
    </w:p>
    <w:p w14:paraId="78CC2359" w14:textId="4037B849" w:rsidR="00083B49" w:rsidRDefault="00083B49">
      <w:pPr>
        <w:pStyle w:val="Turinys1"/>
        <w:rPr>
          <w:rFonts w:asciiTheme="minorHAnsi" w:eastAsiaTheme="minorEastAsia" w:hAnsiTheme="minorHAnsi" w:cstheme="minorBidi"/>
          <w:noProof/>
          <w:kern w:val="2"/>
          <w:sz w:val="22"/>
          <w:lang w:val="en-US"/>
          <w14:ligatures w14:val="standardContextual"/>
        </w:rPr>
      </w:pPr>
      <w:hyperlink w:anchor="_Toc151036508" w:history="1">
        <w:r w:rsidRPr="009D2BF8">
          <w:rPr>
            <w:rStyle w:val="Hipersaitas"/>
            <w:noProof/>
          </w:rPr>
          <w:t>2</w:t>
        </w:r>
        <w:r>
          <w:rPr>
            <w:rFonts w:asciiTheme="minorHAnsi" w:eastAsiaTheme="minorEastAsia" w:hAnsiTheme="minorHAnsi" w:cstheme="minorBidi"/>
            <w:noProof/>
            <w:kern w:val="2"/>
            <w:sz w:val="22"/>
            <w:lang w:val="en-US"/>
            <w14:ligatures w14:val="standardContextual"/>
          </w:rPr>
          <w:tab/>
        </w:r>
        <w:r w:rsidRPr="009D2BF8">
          <w:rPr>
            <w:rStyle w:val="Hipersaitas"/>
            <w:noProof/>
          </w:rPr>
          <w:t>SKYRIUS :  PIRKIMO OBJEKTO APIMTYS</w:t>
        </w:r>
        <w:r>
          <w:rPr>
            <w:noProof/>
          </w:rPr>
          <w:tab/>
        </w:r>
        <w:r>
          <w:rPr>
            <w:noProof/>
          </w:rPr>
          <w:fldChar w:fldCharType="begin"/>
        </w:r>
        <w:r>
          <w:rPr>
            <w:noProof/>
          </w:rPr>
          <w:instrText xml:space="preserve"> PAGEREF _Toc151036508 \h </w:instrText>
        </w:r>
        <w:r>
          <w:rPr>
            <w:noProof/>
          </w:rPr>
        </w:r>
        <w:r>
          <w:rPr>
            <w:noProof/>
          </w:rPr>
          <w:fldChar w:fldCharType="separate"/>
        </w:r>
        <w:r w:rsidR="00770672">
          <w:rPr>
            <w:noProof/>
          </w:rPr>
          <w:t>4</w:t>
        </w:r>
        <w:r>
          <w:rPr>
            <w:noProof/>
          </w:rPr>
          <w:fldChar w:fldCharType="end"/>
        </w:r>
      </w:hyperlink>
    </w:p>
    <w:p w14:paraId="4A74FFBF" w14:textId="5121974B" w:rsidR="00083B49" w:rsidRDefault="00083B49">
      <w:pPr>
        <w:pStyle w:val="Turinys1"/>
        <w:rPr>
          <w:rFonts w:asciiTheme="minorHAnsi" w:eastAsiaTheme="minorEastAsia" w:hAnsiTheme="minorHAnsi" w:cstheme="minorBidi"/>
          <w:noProof/>
          <w:kern w:val="2"/>
          <w:sz w:val="22"/>
          <w:lang w:val="en-US"/>
          <w14:ligatures w14:val="standardContextual"/>
        </w:rPr>
      </w:pPr>
      <w:hyperlink w:anchor="_Toc151036509" w:history="1">
        <w:r w:rsidRPr="009D2BF8">
          <w:rPr>
            <w:rStyle w:val="Hipersaitas"/>
            <w:noProof/>
          </w:rPr>
          <w:t>3</w:t>
        </w:r>
        <w:r>
          <w:rPr>
            <w:rFonts w:asciiTheme="minorHAnsi" w:eastAsiaTheme="minorEastAsia" w:hAnsiTheme="minorHAnsi" w:cstheme="minorBidi"/>
            <w:noProof/>
            <w:kern w:val="2"/>
            <w:sz w:val="22"/>
            <w:lang w:val="en-US"/>
            <w14:ligatures w14:val="standardContextual"/>
          </w:rPr>
          <w:tab/>
        </w:r>
        <w:r w:rsidRPr="009D2BF8">
          <w:rPr>
            <w:rStyle w:val="Hipersaitas"/>
            <w:noProof/>
          </w:rPr>
          <w:t>SKYRIUS :  ESAMA PADĖTIS</w:t>
        </w:r>
        <w:r>
          <w:rPr>
            <w:noProof/>
          </w:rPr>
          <w:tab/>
        </w:r>
        <w:r>
          <w:rPr>
            <w:noProof/>
          </w:rPr>
          <w:fldChar w:fldCharType="begin"/>
        </w:r>
        <w:r>
          <w:rPr>
            <w:noProof/>
          </w:rPr>
          <w:instrText xml:space="preserve"> PAGEREF _Toc151036509 \h </w:instrText>
        </w:r>
        <w:r>
          <w:rPr>
            <w:noProof/>
          </w:rPr>
        </w:r>
        <w:r>
          <w:rPr>
            <w:noProof/>
          </w:rPr>
          <w:fldChar w:fldCharType="separate"/>
        </w:r>
        <w:r w:rsidR="00770672">
          <w:rPr>
            <w:noProof/>
          </w:rPr>
          <w:t>5</w:t>
        </w:r>
        <w:r>
          <w:rPr>
            <w:noProof/>
          </w:rPr>
          <w:fldChar w:fldCharType="end"/>
        </w:r>
      </w:hyperlink>
    </w:p>
    <w:p w14:paraId="05842A51" w14:textId="2E03F3F4" w:rsidR="00083B49" w:rsidRDefault="00083B49">
      <w:pPr>
        <w:pStyle w:val="Turinys1"/>
        <w:rPr>
          <w:rFonts w:asciiTheme="minorHAnsi" w:eastAsiaTheme="minorEastAsia" w:hAnsiTheme="minorHAnsi" w:cstheme="minorBidi"/>
          <w:noProof/>
          <w:kern w:val="2"/>
          <w:sz w:val="22"/>
          <w:lang w:val="en-US"/>
          <w14:ligatures w14:val="standardContextual"/>
        </w:rPr>
      </w:pPr>
      <w:hyperlink w:anchor="_Toc151036510" w:history="1">
        <w:r w:rsidRPr="009D2BF8">
          <w:rPr>
            <w:rStyle w:val="Hipersaitas"/>
            <w:noProof/>
          </w:rPr>
          <w:t>4</w:t>
        </w:r>
        <w:r>
          <w:rPr>
            <w:rFonts w:asciiTheme="minorHAnsi" w:eastAsiaTheme="minorEastAsia" w:hAnsiTheme="minorHAnsi" w:cstheme="minorBidi"/>
            <w:noProof/>
            <w:kern w:val="2"/>
            <w:sz w:val="22"/>
            <w:lang w:val="en-US"/>
            <w14:ligatures w14:val="standardContextual"/>
          </w:rPr>
          <w:tab/>
        </w:r>
        <w:r w:rsidRPr="009D2BF8">
          <w:rPr>
            <w:rStyle w:val="Hipersaitas"/>
            <w:noProof/>
          </w:rPr>
          <w:t>SKYRIUS :  TECHNINIAI REIKALAVIMAI</w:t>
        </w:r>
        <w:r>
          <w:rPr>
            <w:noProof/>
          </w:rPr>
          <w:tab/>
        </w:r>
        <w:r>
          <w:rPr>
            <w:noProof/>
          </w:rPr>
          <w:fldChar w:fldCharType="begin"/>
        </w:r>
        <w:r>
          <w:rPr>
            <w:noProof/>
          </w:rPr>
          <w:instrText xml:space="preserve"> PAGEREF _Toc151036510 \h </w:instrText>
        </w:r>
        <w:r>
          <w:rPr>
            <w:noProof/>
          </w:rPr>
        </w:r>
        <w:r>
          <w:rPr>
            <w:noProof/>
          </w:rPr>
          <w:fldChar w:fldCharType="separate"/>
        </w:r>
        <w:r w:rsidR="00770672">
          <w:rPr>
            <w:noProof/>
          </w:rPr>
          <w:t>6</w:t>
        </w:r>
        <w:r>
          <w:rPr>
            <w:noProof/>
          </w:rPr>
          <w:fldChar w:fldCharType="end"/>
        </w:r>
      </w:hyperlink>
    </w:p>
    <w:p w14:paraId="3A58166E" w14:textId="25AC62C5" w:rsidR="00083B49" w:rsidRDefault="00083B49">
      <w:pPr>
        <w:pStyle w:val="Turinys1"/>
        <w:rPr>
          <w:rFonts w:asciiTheme="minorHAnsi" w:eastAsiaTheme="minorEastAsia" w:hAnsiTheme="minorHAnsi" w:cstheme="minorBidi"/>
          <w:noProof/>
          <w:kern w:val="2"/>
          <w:sz w:val="22"/>
          <w:lang w:val="en-US"/>
          <w14:ligatures w14:val="standardContextual"/>
        </w:rPr>
      </w:pPr>
      <w:hyperlink w:anchor="_Toc151036511" w:history="1">
        <w:r w:rsidRPr="009D2BF8">
          <w:rPr>
            <w:rStyle w:val="Hipersaitas"/>
            <w:noProof/>
          </w:rPr>
          <w:t>5</w:t>
        </w:r>
        <w:r>
          <w:rPr>
            <w:rFonts w:asciiTheme="minorHAnsi" w:eastAsiaTheme="minorEastAsia" w:hAnsiTheme="minorHAnsi" w:cstheme="minorBidi"/>
            <w:noProof/>
            <w:kern w:val="2"/>
            <w:sz w:val="22"/>
            <w:lang w:val="en-US"/>
            <w14:ligatures w14:val="standardContextual"/>
          </w:rPr>
          <w:tab/>
        </w:r>
        <w:r w:rsidRPr="009D2BF8">
          <w:rPr>
            <w:rStyle w:val="Hipersaitas"/>
            <w:noProof/>
          </w:rPr>
          <w:t>SKYRIUS :  BENDRIEJI IR PAPILDOMI REIKALAVIMAI</w:t>
        </w:r>
        <w:r>
          <w:rPr>
            <w:noProof/>
          </w:rPr>
          <w:tab/>
        </w:r>
        <w:r>
          <w:rPr>
            <w:noProof/>
          </w:rPr>
          <w:fldChar w:fldCharType="begin"/>
        </w:r>
        <w:r>
          <w:rPr>
            <w:noProof/>
          </w:rPr>
          <w:instrText xml:space="preserve"> PAGEREF _Toc151036511 \h </w:instrText>
        </w:r>
        <w:r>
          <w:rPr>
            <w:noProof/>
          </w:rPr>
        </w:r>
        <w:r>
          <w:rPr>
            <w:noProof/>
          </w:rPr>
          <w:fldChar w:fldCharType="separate"/>
        </w:r>
        <w:r w:rsidR="00770672">
          <w:rPr>
            <w:noProof/>
          </w:rPr>
          <w:t>8</w:t>
        </w:r>
        <w:r>
          <w:rPr>
            <w:noProof/>
          </w:rPr>
          <w:fldChar w:fldCharType="end"/>
        </w:r>
      </w:hyperlink>
    </w:p>
    <w:p w14:paraId="0FA7FEDB" w14:textId="36966743" w:rsidR="00083B49" w:rsidRDefault="00083B49">
      <w:pPr>
        <w:pStyle w:val="Turinys1"/>
        <w:rPr>
          <w:rFonts w:asciiTheme="minorHAnsi" w:eastAsiaTheme="minorEastAsia" w:hAnsiTheme="minorHAnsi" w:cstheme="minorBidi"/>
          <w:noProof/>
          <w:kern w:val="2"/>
          <w:sz w:val="22"/>
          <w:lang w:val="en-US"/>
          <w14:ligatures w14:val="standardContextual"/>
        </w:rPr>
      </w:pPr>
      <w:hyperlink w:anchor="_Toc151036513" w:history="1">
        <w:r w:rsidRPr="009D2BF8">
          <w:rPr>
            <w:rStyle w:val="Hipersaitas"/>
            <w:noProof/>
          </w:rPr>
          <w:t>7</w:t>
        </w:r>
        <w:r>
          <w:rPr>
            <w:rFonts w:asciiTheme="minorHAnsi" w:eastAsiaTheme="minorEastAsia" w:hAnsiTheme="minorHAnsi" w:cstheme="minorBidi"/>
            <w:noProof/>
            <w:kern w:val="2"/>
            <w:sz w:val="22"/>
            <w:lang w:val="en-US"/>
            <w14:ligatures w14:val="standardContextual"/>
          </w:rPr>
          <w:tab/>
        </w:r>
        <w:r w:rsidRPr="009D2BF8">
          <w:rPr>
            <w:rStyle w:val="Hipersaitas"/>
            <w:noProof/>
          </w:rPr>
          <w:t>SKYRIUS :  PROJEKTO ETAPAI</w:t>
        </w:r>
        <w:r>
          <w:rPr>
            <w:noProof/>
          </w:rPr>
          <w:tab/>
        </w:r>
        <w:r>
          <w:rPr>
            <w:noProof/>
          </w:rPr>
          <w:fldChar w:fldCharType="begin"/>
        </w:r>
        <w:r>
          <w:rPr>
            <w:noProof/>
          </w:rPr>
          <w:instrText xml:space="preserve"> PAGEREF _Toc151036513 \h </w:instrText>
        </w:r>
        <w:r>
          <w:rPr>
            <w:noProof/>
          </w:rPr>
        </w:r>
        <w:r>
          <w:rPr>
            <w:noProof/>
          </w:rPr>
          <w:fldChar w:fldCharType="separate"/>
        </w:r>
        <w:r w:rsidR="00770672">
          <w:rPr>
            <w:noProof/>
          </w:rPr>
          <w:t>11</w:t>
        </w:r>
        <w:r>
          <w:rPr>
            <w:noProof/>
          </w:rPr>
          <w:fldChar w:fldCharType="end"/>
        </w:r>
      </w:hyperlink>
    </w:p>
    <w:p w14:paraId="3AE8D96C" w14:textId="14C0A785" w:rsidR="00083B49" w:rsidRDefault="00083B49">
      <w:pPr>
        <w:pStyle w:val="Turinys1"/>
        <w:rPr>
          <w:rFonts w:asciiTheme="minorHAnsi" w:eastAsiaTheme="minorEastAsia" w:hAnsiTheme="minorHAnsi" w:cstheme="minorBidi"/>
          <w:noProof/>
          <w:kern w:val="2"/>
          <w:sz w:val="22"/>
          <w:lang w:val="en-US"/>
          <w14:ligatures w14:val="standardContextual"/>
        </w:rPr>
      </w:pPr>
      <w:hyperlink w:anchor="_Toc151036514" w:history="1">
        <w:r w:rsidRPr="009D2BF8">
          <w:rPr>
            <w:rStyle w:val="Hipersaitas"/>
            <w:noProof/>
          </w:rPr>
          <w:t>8</w:t>
        </w:r>
        <w:r>
          <w:rPr>
            <w:rFonts w:asciiTheme="minorHAnsi" w:eastAsiaTheme="minorEastAsia" w:hAnsiTheme="minorHAnsi" w:cstheme="minorBidi"/>
            <w:noProof/>
            <w:kern w:val="2"/>
            <w:sz w:val="22"/>
            <w:lang w:val="en-US"/>
            <w14:ligatures w14:val="standardContextual"/>
          </w:rPr>
          <w:tab/>
        </w:r>
        <w:r w:rsidRPr="009D2BF8">
          <w:rPr>
            <w:rStyle w:val="Hipersaitas"/>
            <w:noProof/>
          </w:rPr>
          <w:t>SKYRIUS :  PRIEDAI</w:t>
        </w:r>
        <w:r>
          <w:rPr>
            <w:noProof/>
          </w:rPr>
          <w:tab/>
        </w:r>
        <w:r>
          <w:rPr>
            <w:noProof/>
          </w:rPr>
          <w:fldChar w:fldCharType="begin"/>
        </w:r>
        <w:r>
          <w:rPr>
            <w:noProof/>
          </w:rPr>
          <w:instrText xml:space="preserve"> PAGEREF _Toc151036514 \h </w:instrText>
        </w:r>
        <w:r>
          <w:rPr>
            <w:noProof/>
          </w:rPr>
        </w:r>
        <w:r>
          <w:rPr>
            <w:noProof/>
          </w:rPr>
          <w:fldChar w:fldCharType="separate"/>
        </w:r>
        <w:r w:rsidR="00770672">
          <w:rPr>
            <w:noProof/>
          </w:rPr>
          <w:t>12</w:t>
        </w:r>
        <w:r>
          <w:rPr>
            <w:noProof/>
          </w:rPr>
          <w:fldChar w:fldCharType="end"/>
        </w:r>
      </w:hyperlink>
    </w:p>
    <w:p w14:paraId="31EAC765" w14:textId="11E9D11D" w:rsidR="00626A2F" w:rsidRPr="00734803" w:rsidRDefault="00481EDF">
      <w:r w:rsidRPr="00734803">
        <w:fldChar w:fldCharType="end"/>
      </w:r>
    </w:p>
    <w:p w14:paraId="1968239C" w14:textId="4F8FCC95" w:rsidR="00A672AA" w:rsidRPr="00FB1A0C" w:rsidRDefault="007C2CDE" w:rsidP="007C2CDE">
      <w:pPr>
        <w:suppressAutoHyphens w:val="0"/>
        <w:rPr>
          <w:lang w:val="en-US"/>
        </w:rPr>
      </w:pPr>
      <w:r w:rsidRPr="00734803">
        <w:br w:type="page"/>
      </w:r>
    </w:p>
    <w:p w14:paraId="0094A74D" w14:textId="77777777" w:rsidR="00A672AA" w:rsidRPr="00734803" w:rsidRDefault="00481EDF">
      <w:pPr>
        <w:pStyle w:val="Antrat1"/>
      </w:pPr>
      <w:bookmarkStart w:id="1" w:name="_Toc103265462"/>
      <w:bookmarkStart w:id="2" w:name="_Toc103321882"/>
      <w:bookmarkStart w:id="3" w:name="_Toc103321934"/>
      <w:bookmarkStart w:id="4" w:name="_Toc103322055"/>
      <w:bookmarkStart w:id="5" w:name="_Toc103333672"/>
      <w:bookmarkStart w:id="6" w:name="_Toc103334688"/>
      <w:bookmarkStart w:id="7" w:name="_Toc103334851"/>
      <w:bookmarkStart w:id="8" w:name="_Toc103342342"/>
      <w:bookmarkStart w:id="9" w:name="_Toc103584530"/>
      <w:bookmarkStart w:id="10" w:name="_Toc103601644"/>
      <w:bookmarkStart w:id="11" w:name="_Toc103602738"/>
      <w:bookmarkStart w:id="12" w:name="_Toc103610437"/>
      <w:bookmarkStart w:id="13" w:name="_Toc103672194"/>
      <w:bookmarkStart w:id="14" w:name="_Toc103689638"/>
      <w:bookmarkStart w:id="15" w:name="_Toc103839754"/>
      <w:bookmarkStart w:id="16" w:name="_Toc151036507"/>
      <w:r w:rsidRPr="00734803">
        <w:lastRenderedPageBreak/>
        <w:t>SKYRIUS</w:t>
      </w:r>
      <w:r w:rsidRPr="00734803">
        <w:rPr>
          <w:color w:val="FFFFFF"/>
        </w:rPr>
        <w:t xml:space="preserve"> : </w:t>
      </w:r>
      <w:r w:rsidRPr="00734803">
        <w:br/>
        <w:t>PIRKIMO OBJEKTAS</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p>
    <w:p w14:paraId="61E2EAD8" w14:textId="77777777" w:rsidR="00A672AA" w:rsidRPr="00734803" w:rsidRDefault="00A672AA"/>
    <w:p w14:paraId="0C2E5248" w14:textId="62C8BC1B" w:rsidR="0011608C" w:rsidRPr="00D260CE" w:rsidRDefault="0011608C" w:rsidP="00421FEE">
      <w:pPr>
        <w:pStyle w:val="Antrat2"/>
        <w:numPr>
          <w:ilvl w:val="1"/>
          <w:numId w:val="25"/>
        </w:numPr>
      </w:pPr>
      <w:bookmarkStart w:id="17" w:name="_Toc103265463"/>
      <w:bookmarkStart w:id="18" w:name="_Toc103321883"/>
      <w:bookmarkStart w:id="19" w:name="_Toc103321935"/>
      <w:bookmarkStart w:id="20" w:name="_Toc103322056"/>
      <w:bookmarkStart w:id="21" w:name="_Toc103333673"/>
      <w:bookmarkStart w:id="22" w:name="_Toc103334689"/>
      <w:bookmarkStart w:id="23" w:name="_Toc103334852"/>
      <w:bookmarkStart w:id="24" w:name="_Toc103342343"/>
      <w:bookmarkStart w:id="25" w:name="_Toc103584531"/>
      <w:bookmarkStart w:id="26" w:name="_Toc103601645"/>
      <w:bookmarkStart w:id="27" w:name="_Toc103602739"/>
      <w:bookmarkStart w:id="28" w:name="_Toc103610438"/>
      <w:bookmarkStart w:id="29" w:name="_Toc103672195"/>
      <w:bookmarkStart w:id="30" w:name="_Toc103689639"/>
      <w:bookmarkStart w:id="31" w:name="_Toc103839755"/>
      <w:r w:rsidRPr="00D260CE">
        <w:t xml:space="preserve">AB ,,Kauno energija“ (toliau – Perkantysis subjektas) </w:t>
      </w:r>
      <w:r w:rsidR="00345235" w:rsidRPr="00D260CE">
        <w:t xml:space="preserve">numato suremontuoti </w:t>
      </w:r>
      <w:r w:rsidR="001D5E77">
        <w:t>buitines patalpas</w:t>
      </w:r>
      <w:r w:rsidR="002A1572">
        <w:t xml:space="preserve"> „Pergalės“ katilinės administracinio pastato </w:t>
      </w:r>
      <w:r w:rsidR="001C4EE5">
        <w:t>dalyje</w:t>
      </w:r>
      <w:r w:rsidR="00345235" w:rsidRPr="00D260CE">
        <w:t xml:space="preserve"> (</w:t>
      </w:r>
      <w:r w:rsidR="00B9411D">
        <w:t xml:space="preserve">112; </w:t>
      </w:r>
      <w:r w:rsidR="001C4EE5">
        <w:t>113; 114; 117 numeriais kadastro byloje pažymėtas</w:t>
      </w:r>
      <w:r w:rsidR="00345235" w:rsidRPr="00D260CE">
        <w:t xml:space="preserve"> patalpas)</w:t>
      </w:r>
      <w:r w:rsidR="009743BE" w:rsidRPr="00D260CE">
        <w:t>.</w:t>
      </w:r>
      <w:r w:rsidR="00D260CE" w:rsidRPr="00D260CE">
        <w:t xml:space="preserve"> </w:t>
      </w:r>
    </w:p>
    <w:p w14:paraId="681754D1" w14:textId="0F503B1D" w:rsidR="0011608C" w:rsidRPr="00D260CE" w:rsidRDefault="0011608C" w:rsidP="00421FEE">
      <w:pPr>
        <w:pStyle w:val="Antrat2"/>
        <w:numPr>
          <w:ilvl w:val="1"/>
          <w:numId w:val="25"/>
        </w:numPr>
        <w:ind w:left="578" w:hanging="578"/>
      </w:pPr>
      <w:r w:rsidRPr="00D260CE">
        <w:t xml:space="preserve">Pirkimo objektu laikomas </w:t>
      </w:r>
      <w:r w:rsidR="00C21F7B">
        <w:t xml:space="preserve">buitinių patalpų, santechnikos, ventiliacijos remontas bei </w:t>
      </w:r>
      <w:r w:rsidR="005904AB">
        <w:t xml:space="preserve">esamos įrangos ir baldų keitimas naujais. </w:t>
      </w:r>
    </w:p>
    <w:p w14:paraId="1F82CDFD" w14:textId="77777777" w:rsidR="00626A2F" w:rsidRPr="00734803" w:rsidRDefault="00626A2F" w:rsidP="00626A2F"/>
    <w:p w14:paraId="12CB673C" w14:textId="20443227" w:rsidR="00261B16" w:rsidRPr="00734803" w:rsidRDefault="00261B16" w:rsidP="00261B16">
      <w:pPr>
        <w:suppressAutoHyphens w:val="0"/>
      </w:pPr>
      <w:r w:rsidRPr="00734803">
        <w:br w:type="page"/>
      </w:r>
    </w:p>
    <w:p w14:paraId="55AFE77F" w14:textId="2F712FED" w:rsidR="00A672AA" w:rsidRPr="00734803" w:rsidRDefault="00481EDF" w:rsidP="00626A2F">
      <w:pPr>
        <w:pStyle w:val="Antrat1"/>
      </w:pPr>
      <w:bookmarkStart w:id="32" w:name="_Toc151036508"/>
      <w:r w:rsidRPr="00734803">
        <w:lastRenderedPageBreak/>
        <w:t>SKYRIUS</w:t>
      </w:r>
      <w:r w:rsidRPr="00734803">
        <w:rPr>
          <w:color w:val="FFFFFF"/>
        </w:rPr>
        <w:t xml:space="preserve"> : </w:t>
      </w:r>
      <w:r w:rsidRPr="00734803">
        <w:br/>
        <w:t>PIRKIMO OBJEKTO APIMTYS</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08DCA77A" w14:textId="77777777" w:rsidR="00626A2F" w:rsidRPr="00734803" w:rsidRDefault="00626A2F" w:rsidP="00A21EC2">
      <w:pPr>
        <w:rPr>
          <w:rStyle w:val="Rykuspabraukimas"/>
          <w:i w:val="0"/>
          <w:iCs w:val="0"/>
          <w:color w:val="auto"/>
        </w:rPr>
      </w:pPr>
    </w:p>
    <w:p w14:paraId="180D8CE2" w14:textId="77777777" w:rsidR="00C5652A" w:rsidRPr="00734803" w:rsidRDefault="00F50C2D" w:rsidP="00F50C2D">
      <w:pPr>
        <w:pStyle w:val="Antrat2"/>
      </w:pPr>
      <w:r w:rsidRPr="00734803">
        <w:t>Tiekėjas privalo</w:t>
      </w:r>
      <w:r w:rsidR="00C5652A" w:rsidRPr="00734803">
        <w:t>:</w:t>
      </w:r>
    </w:p>
    <w:p w14:paraId="0F9C1151" w14:textId="77A9524A" w:rsidR="00C5652A" w:rsidRPr="00734803" w:rsidRDefault="00C5652A" w:rsidP="00C5652A">
      <w:pPr>
        <w:pStyle w:val="Antrat3"/>
      </w:pPr>
      <w:r w:rsidRPr="00734803">
        <w:t>I</w:t>
      </w:r>
      <w:r w:rsidR="00F50C2D" w:rsidRPr="00734803">
        <w:t xml:space="preserve">šnagrinėti Perkančiojo subjekto </w:t>
      </w:r>
      <w:r w:rsidRPr="00734803">
        <w:t>pateikto</w:t>
      </w:r>
      <w:r w:rsidR="005904AB">
        <w:t xml:space="preserve"> techninės specifikacijos</w:t>
      </w:r>
      <w:r w:rsidRPr="00734803">
        <w:t xml:space="preserve"> apimtis, </w:t>
      </w:r>
      <w:r w:rsidR="00F50C2D" w:rsidRPr="00734803">
        <w:t>reikalavimus</w:t>
      </w:r>
      <w:r w:rsidRPr="00734803">
        <w:t xml:space="preserve"> ir įgyvendinimą;</w:t>
      </w:r>
    </w:p>
    <w:p w14:paraId="672CF071" w14:textId="6C3A3442" w:rsidR="00C5652A" w:rsidRPr="00734803" w:rsidRDefault="00C5652A" w:rsidP="00C5652A">
      <w:pPr>
        <w:pStyle w:val="Antrat3"/>
      </w:pPr>
      <w:r w:rsidRPr="00734803">
        <w:t>I</w:t>
      </w:r>
      <w:r w:rsidR="00F50C2D" w:rsidRPr="00734803">
        <w:t xml:space="preserve">šsamiai susipažinti su esama situacija, patikrinti pagrindinius </w:t>
      </w:r>
      <w:r w:rsidR="005904AB">
        <w:t>techninės specifikacijos i</w:t>
      </w:r>
      <w:r w:rsidR="00C77CAD">
        <w:t>r faktinius</w:t>
      </w:r>
      <w:r w:rsidR="00F50C2D" w:rsidRPr="00734803">
        <w:t xml:space="preserve"> duomenis</w:t>
      </w:r>
      <w:r w:rsidR="00C3044C" w:rsidRPr="00734803">
        <w:t>;</w:t>
      </w:r>
    </w:p>
    <w:p w14:paraId="7E1615F5" w14:textId="3A221EB3" w:rsidR="00C3044C" w:rsidRPr="00734803" w:rsidRDefault="00B870D7" w:rsidP="00C3044C">
      <w:pPr>
        <w:pStyle w:val="Antrat3"/>
      </w:pPr>
      <w:r w:rsidRPr="00734803">
        <w:t>Patiekti įrangą ir a</w:t>
      </w:r>
      <w:r w:rsidR="00C3044C" w:rsidRPr="00734803">
        <w:t>tlikti vis</w:t>
      </w:r>
      <w:r w:rsidRPr="00734803">
        <w:t>us darbus numatytus</w:t>
      </w:r>
      <w:r w:rsidR="00C77CAD">
        <w:t xml:space="preserve"> remonto darbus išvardintus šioje techninėje specifikacijoje.</w:t>
      </w:r>
    </w:p>
    <w:p w14:paraId="3505DCFD" w14:textId="06FB2EA6" w:rsidR="00AB220E" w:rsidRPr="007E6C1D" w:rsidRDefault="001D4D05" w:rsidP="00B04D06">
      <w:pPr>
        <w:pStyle w:val="Antrat2"/>
      </w:pPr>
      <w:r>
        <w:t>Viešąjį konkursą laimėjęs</w:t>
      </w:r>
      <w:r w:rsidR="00D53B1A" w:rsidRPr="007E6C1D">
        <w:t xml:space="preserve"> </w:t>
      </w:r>
      <w:r w:rsidR="00C5652A" w:rsidRPr="007E6C1D">
        <w:t>T</w:t>
      </w:r>
      <w:r w:rsidR="00CC0C58" w:rsidRPr="007E6C1D">
        <w:t>iekėjas</w:t>
      </w:r>
      <w:r w:rsidR="00D53B1A" w:rsidRPr="007E6C1D">
        <w:t xml:space="preserve"> tur</w:t>
      </w:r>
      <w:r>
        <w:t>ės</w:t>
      </w:r>
      <w:r w:rsidR="00D53B1A" w:rsidRPr="007E6C1D">
        <w:t xml:space="preserve"> atlikti šiuos</w:t>
      </w:r>
      <w:r>
        <w:t xml:space="preserve"> </w:t>
      </w:r>
      <w:r w:rsidR="008533FA">
        <w:t>patalpų, santechnikos, ventiliacijos remonto</w:t>
      </w:r>
      <w:r w:rsidR="00AF348F">
        <w:t xml:space="preserve"> </w:t>
      </w:r>
      <w:r w:rsidR="00D53B1A" w:rsidRPr="007E6C1D">
        <w:t>darbus:</w:t>
      </w:r>
    </w:p>
    <w:p w14:paraId="7952AB3D" w14:textId="6E0866E7" w:rsidR="00BD61A5" w:rsidRPr="007E6C1D" w:rsidRDefault="001D3959" w:rsidP="00BD61A5">
      <w:pPr>
        <w:pStyle w:val="Antrat3"/>
      </w:pPr>
      <w:r w:rsidRPr="007E6C1D">
        <w:t>Patalpų 1</w:t>
      </w:r>
      <w:r w:rsidR="00B04D06">
        <w:t>12; 113; 114; 117</w:t>
      </w:r>
      <w:r w:rsidR="00EB0BBC" w:rsidRPr="00EB0BBC">
        <w:t xml:space="preserve"> </w:t>
      </w:r>
      <w:r w:rsidR="00EB0BBC" w:rsidRPr="007E6C1D">
        <w:t>vidaus</w:t>
      </w:r>
      <w:r w:rsidR="00EB0BBC">
        <w:t xml:space="preserve"> </w:t>
      </w:r>
      <w:r w:rsidR="00EB0BBC" w:rsidRPr="007E6C1D">
        <w:t>remontas</w:t>
      </w:r>
      <w:r w:rsidR="00EB0BBC">
        <w:t xml:space="preserve"> </w:t>
      </w:r>
      <w:r w:rsidRPr="007E6C1D">
        <w:t>–</w:t>
      </w:r>
      <w:r w:rsidR="00EB0BBC">
        <w:t xml:space="preserve"> </w:t>
      </w:r>
      <w:r w:rsidR="00544762">
        <w:t>sienų remont</w:t>
      </w:r>
      <w:r w:rsidR="00F15DB8">
        <w:t>o</w:t>
      </w:r>
      <w:r w:rsidR="00544762">
        <w:t>, grindų remont</w:t>
      </w:r>
      <w:r w:rsidR="00F15DB8">
        <w:t>o</w:t>
      </w:r>
      <w:r w:rsidR="00544762">
        <w:t xml:space="preserve"> ir lubų remont</w:t>
      </w:r>
      <w:r w:rsidR="00F15DB8">
        <w:t>o darb</w:t>
      </w:r>
      <w:r w:rsidR="00EB0BBC">
        <w:t>ai</w:t>
      </w:r>
      <w:r w:rsidR="00BD61A5" w:rsidRPr="007E6C1D">
        <w:t>;</w:t>
      </w:r>
    </w:p>
    <w:p w14:paraId="56B74F6D" w14:textId="0BE9DDB0" w:rsidR="000D778E" w:rsidRPr="000D778E" w:rsidRDefault="00AF348F" w:rsidP="000D778E">
      <w:pPr>
        <w:pStyle w:val="Antrat3"/>
      </w:pPr>
      <w:r>
        <w:t>Sa</w:t>
      </w:r>
      <w:r w:rsidR="005E704B">
        <w:t xml:space="preserve">ntechnikos </w:t>
      </w:r>
      <w:r w:rsidR="008B3764">
        <w:t>vamzdynų</w:t>
      </w:r>
      <w:r w:rsidR="00CA64C8">
        <w:t xml:space="preserve"> įskaitant </w:t>
      </w:r>
      <w:r w:rsidR="00721AF3">
        <w:t>šalto</w:t>
      </w:r>
      <w:r w:rsidR="000834D4">
        <w:t xml:space="preserve"> ir</w:t>
      </w:r>
      <w:r w:rsidR="00721AF3">
        <w:t xml:space="preserve"> karšto vandens vamzdynų pakeitimą, nuotekų vamzdynų </w:t>
      </w:r>
      <w:r w:rsidR="008B6B4A">
        <w:t>pakeitimą, šildymo sistemos vamzdynų pakeitimą patalpose</w:t>
      </w:r>
      <w:r w:rsidR="00AF167A">
        <w:t xml:space="preserve"> naujais vamzdynais</w:t>
      </w:r>
      <w:r w:rsidR="001D3959" w:rsidRPr="007E6C1D">
        <w:t>;</w:t>
      </w:r>
    </w:p>
    <w:p w14:paraId="194619ED" w14:textId="45F3267B" w:rsidR="004B45A4" w:rsidRPr="007E6C1D" w:rsidRDefault="000D778E" w:rsidP="00B33C6D">
      <w:pPr>
        <w:pStyle w:val="Antrat3"/>
      </w:pPr>
      <w:r>
        <w:t>Radiatorių pakeitimas</w:t>
      </w:r>
      <w:r w:rsidR="00EB0BBC">
        <w:t xml:space="preserve"> naujais</w:t>
      </w:r>
      <w:r w:rsidR="004B45A4" w:rsidRPr="007E6C1D">
        <w:t>;</w:t>
      </w:r>
    </w:p>
    <w:p w14:paraId="6271B657" w14:textId="60330FDC" w:rsidR="00B33C6D" w:rsidRPr="007E6C1D" w:rsidRDefault="001F5259" w:rsidP="00B33C6D">
      <w:pPr>
        <w:pStyle w:val="Antrat3"/>
      </w:pPr>
      <w:r>
        <w:t xml:space="preserve">Santechnikos įrenginių </w:t>
      </w:r>
      <w:r w:rsidR="00F36F94">
        <w:t xml:space="preserve">įrengimas ir pakeitimas naujais </w:t>
      </w:r>
      <w:r>
        <w:t xml:space="preserve">– dušo maišytuvų, </w:t>
      </w:r>
      <w:r w:rsidR="00F43E88">
        <w:t>plautuvių maišytuvų, plautuvių, dušo trapų</w:t>
      </w:r>
      <w:r w:rsidR="00F36F94">
        <w:t>, elektrinio rankšluosčių džiovintuv</w:t>
      </w:r>
      <w:r w:rsidR="00573F12">
        <w:t>o</w:t>
      </w:r>
      <w:r w:rsidR="00B33C6D" w:rsidRPr="007E6C1D">
        <w:t>;</w:t>
      </w:r>
    </w:p>
    <w:p w14:paraId="50B99215" w14:textId="3C0AF8D8" w:rsidR="00B33C6D" w:rsidRPr="007E6C1D" w:rsidRDefault="00123A12" w:rsidP="00B33C6D">
      <w:pPr>
        <w:pStyle w:val="Antrat3"/>
      </w:pPr>
      <w:r>
        <w:t>Plautuvių baldo įrengimas</w:t>
      </w:r>
      <w:r w:rsidR="00B33C6D" w:rsidRPr="007E6C1D">
        <w:t>;</w:t>
      </w:r>
    </w:p>
    <w:p w14:paraId="1380282A" w14:textId="5FAD7C78" w:rsidR="00B33C6D" w:rsidRPr="007E6C1D" w:rsidRDefault="00BE00A7" w:rsidP="00B33C6D">
      <w:pPr>
        <w:pStyle w:val="Antrat3"/>
      </w:pPr>
      <w:r>
        <w:t>Patalpos 117 / 11</w:t>
      </w:r>
      <w:r w:rsidR="000F3A77">
        <w:t>5 durų pakeitimo ir apdailos darbus</w:t>
      </w:r>
      <w:r w:rsidR="00B33C6D" w:rsidRPr="007E6C1D">
        <w:t>;</w:t>
      </w:r>
    </w:p>
    <w:p w14:paraId="5723A5FB" w14:textId="7602A105" w:rsidR="00B33C6D" w:rsidRPr="007E6C1D" w:rsidRDefault="000F3A77" w:rsidP="00B33C6D">
      <w:pPr>
        <w:pStyle w:val="Antrat3"/>
      </w:pPr>
      <w:r>
        <w:t>Visus reikalingus demontavimo ir griovimo ir ardymo darbus</w:t>
      </w:r>
      <w:r w:rsidR="00B33C6D" w:rsidRPr="007E6C1D">
        <w:t>;</w:t>
      </w:r>
    </w:p>
    <w:p w14:paraId="58B67AC1" w14:textId="5A7D65FD" w:rsidR="00B33C6D" w:rsidRPr="007E6C1D" w:rsidRDefault="000F3A77" w:rsidP="00B33C6D">
      <w:pPr>
        <w:pStyle w:val="Antrat3"/>
      </w:pPr>
      <w:r>
        <w:t>Revizinių patekimo liukų į požemines kameras grindyse, įrengimo darbus</w:t>
      </w:r>
      <w:r w:rsidR="00997CAF" w:rsidRPr="007E6C1D">
        <w:t>;</w:t>
      </w:r>
    </w:p>
    <w:p w14:paraId="5ADA868B" w14:textId="2364EA9B" w:rsidR="003317A9" w:rsidRDefault="000F3A77" w:rsidP="003317A9">
      <w:pPr>
        <w:pStyle w:val="Antrat3"/>
      </w:pPr>
      <w:r>
        <w:t>Palangių restauravimo darbus</w:t>
      </w:r>
      <w:r w:rsidR="00997CAF" w:rsidRPr="007E6C1D">
        <w:t>;</w:t>
      </w:r>
    </w:p>
    <w:p w14:paraId="1AFDE9F0" w14:textId="12D95ABF" w:rsidR="003317A9" w:rsidRDefault="003317A9" w:rsidP="003317A9">
      <w:pPr>
        <w:pStyle w:val="Antrat3"/>
      </w:pPr>
      <w:r>
        <w:t xml:space="preserve">Statybinių atliekų </w:t>
      </w:r>
      <w:r w:rsidR="00A24B91">
        <w:t>utilizavimas</w:t>
      </w:r>
      <w:r w:rsidRPr="007E6C1D">
        <w:t>;</w:t>
      </w:r>
    </w:p>
    <w:p w14:paraId="008AB573" w14:textId="6EEE6904" w:rsidR="00A24B91" w:rsidRPr="003317A9" w:rsidRDefault="00A24B91" w:rsidP="00A24B91">
      <w:pPr>
        <w:pStyle w:val="Antrat3"/>
      </w:pPr>
      <w:r>
        <w:t>Patalpų valymas po statybos darbų</w:t>
      </w:r>
      <w:r w:rsidRPr="007E6C1D">
        <w:t>;</w:t>
      </w:r>
    </w:p>
    <w:p w14:paraId="04EDDDB8" w14:textId="79DCC94A" w:rsidR="00B33C6D" w:rsidRPr="007E6C1D" w:rsidRDefault="00C96B23" w:rsidP="00B33C6D">
      <w:pPr>
        <w:pStyle w:val="Antrat3"/>
      </w:pPr>
      <w:r>
        <w:t>Atliktų darbų dokumentacijos pateikimą</w:t>
      </w:r>
      <w:r w:rsidR="00997CAF" w:rsidRPr="007E6C1D">
        <w:t>;</w:t>
      </w:r>
    </w:p>
    <w:p w14:paraId="5B4DA5B5" w14:textId="6A5DAED0" w:rsidR="00997CAF" w:rsidRPr="007E6C1D" w:rsidRDefault="00573F12" w:rsidP="00997CAF">
      <w:pPr>
        <w:pStyle w:val="Antrat3"/>
      </w:pPr>
      <w:r>
        <w:t>Atliktų darbų pridavimą Perkančiojo subjekto darbų priėmimo komisijai</w:t>
      </w:r>
      <w:r w:rsidR="00997CAF" w:rsidRPr="007E6C1D">
        <w:t>;</w:t>
      </w:r>
    </w:p>
    <w:p w14:paraId="6B072DEE" w14:textId="76DC68A8" w:rsidR="00F50C2D" w:rsidRPr="00734803" w:rsidRDefault="00F50C2D" w:rsidP="00F50C2D">
      <w:pPr>
        <w:pStyle w:val="Antrat3"/>
      </w:pPr>
      <w:r w:rsidRPr="00734803">
        <w:t>Ir kitus projekto įgyvendinimui reikalingus darbus.</w:t>
      </w:r>
    </w:p>
    <w:p w14:paraId="7811A2F6" w14:textId="6368E203" w:rsidR="00B679F5" w:rsidRPr="00734803" w:rsidRDefault="00B679F5" w:rsidP="00B679F5">
      <w:pPr>
        <w:pStyle w:val="Antrat2"/>
        <w:ind w:left="576" w:hanging="576"/>
      </w:pPr>
      <w:r w:rsidRPr="00734803">
        <w:t xml:space="preserve">Pabaigtam projektui turi būti gautas </w:t>
      </w:r>
      <w:r w:rsidR="00CC0C58" w:rsidRPr="00734803">
        <w:t>Perkančiojo subjekto</w:t>
      </w:r>
      <w:r w:rsidRPr="00734803">
        <w:t xml:space="preserve"> </w:t>
      </w:r>
      <w:r w:rsidRPr="007E6C1D">
        <w:t xml:space="preserve">projektų </w:t>
      </w:r>
      <w:r w:rsidR="0020394D" w:rsidRPr="007E6C1D">
        <w:t>vykdymo</w:t>
      </w:r>
      <w:r w:rsidRPr="007E6C1D">
        <w:t xml:space="preserve"> komisijos</w:t>
      </w:r>
      <w:r w:rsidRPr="00734803">
        <w:t xml:space="preserve"> suderinimas.</w:t>
      </w:r>
    </w:p>
    <w:p w14:paraId="45ADF6B1" w14:textId="7161DE11" w:rsidR="00BD61A5" w:rsidRPr="00734803" w:rsidRDefault="00D53B1A" w:rsidP="00B65B24">
      <w:pPr>
        <w:pStyle w:val="Antrat2"/>
        <w:ind w:left="576" w:hanging="576"/>
      </w:pPr>
      <w:r w:rsidRPr="00734803">
        <w:t xml:space="preserve">Pabaigus darbus </w:t>
      </w:r>
      <w:r w:rsidR="00CC0C58" w:rsidRPr="00734803">
        <w:t>Tiekėjas</w:t>
      </w:r>
      <w:r w:rsidRPr="00734803">
        <w:t xml:space="preserve"> Perkančiajam subjektui turės perduoti</w:t>
      </w:r>
      <w:r w:rsidR="00B65B24" w:rsidRPr="00734803">
        <w:t xml:space="preserve"> v</w:t>
      </w:r>
      <w:r w:rsidR="00BD61A5" w:rsidRPr="00734803">
        <w:t>isą baigtinę projekto dokumentaciją</w:t>
      </w:r>
      <w:r w:rsidR="00B679F5" w:rsidRPr="00734803">
        <w:t>:</w:t>
      </w:r>
    </w:p>
    <w:p w14:paraId="41281A07" w14:textId="036D60A5" w:rsidR="00B679F5" w:rsidRPr="00734803" w:rsidRDefault="00794EB7" w:rsidP="00B65B24">
      <w:pPr>
        <w:pStyle w:val="Antrat3"/>
      </w:pPr>
      <w:r w:rsidRPr="00734803">
        <w:t>K</w:t>
      </w:r>
      <w:r w:rsidR="00B679F5" w:rsidRPr="00734803">
        <w:t>ompiuterinė laikmena (USB) su visa dokumentacija skaitmeninėje formoje:</w:t>
      </w:r>
    </w:p>
    <w:p w14:paraId="265F9747" w14:textId="48C3FD07" w:rsidR="00B679F5" w:rsidRPr="00734803" w:rsidRDefault="009B04BD" w:rsidP="00556CFD">
      <w:pPr>
        <w:pStyle w:val="Antrat4"/>
      </w:pPr>
      <w:r>
        <w:t>Užpildytas ir pasirašytas elektronini</w:t>
      </w:r>
      <w:r w:rsidR="00700D37">
        <w:t>s statybos darbų žurnalas su jo priedais.</w:t>
      </w:r>
    </w:p>
    <w:p w14:paraId="770BEF0C" w14:textId="31B8F20B" w:rsidR="007B5367" w:rsidRDefault="00B679F5" w:rsidP="00B65B24">
      <w:pPr>
        <w:pStyle w:val="Antrat3"/>
      </w:pPr>
      <w:r w:rsidRPr="00734803">
        <w:t>Techninė dokumentacija ir brėžiniai turi būti paruošti lietuvių kalba.</w:t>
      </w:r>
    </w:p>
    <w:p w14:paraId="1F2A6FC2" w14:textId="77777777" w:rsidR="007B5367" w:rsidRDefault="007B5367">
      <w:pPr>
        <w:suppressAutoHyphens w:val="0"/>
        <w:spacing w:after="160"/>
        <w:rPr>
          <w:rFonts w:eastAsia="Times New Roman"/>
          <w:color w:val="000000"/>
          <w:szCs w:val="24"/>
        </w:rPr>
      </w:pPr>
      <w:r>
        <w:br w:type="page"/>
      </w:r>
    </w:p>
    <w:p w14:paraId="3A0E1E33" w14:textId="6536F193" w:rsidR="007B5367" w:rsidRDefault="007B5367" w:rsidP="007B5367">
      <w:pPr>
        <w:pStyle w:val="Antrat1"/>
      </w:pPr>
      <w:r w:rsidRPr="00734803">
        <w:lastRenderedPageBreak/>
        <w:t>SKYRIUS</w:t>
      </w:r>
      <w:r w:rsidRPr="00734803">
        <w:rPr>
          <w:color w:val="FFFFFF"/>
        </w:rPr>
        <w:t xml:space="preserve"> : </w:t>
      </w:r>
      <w:r w:rsidRPr="00734803">
        <w:br/>
      </w:r>
      <w:r>
        <w:t xml:space="preserve">DETALIZUOTOS </w:t>
      </w:r>
      <w:r w:rsidRPr="00734803">
        <w:t>PIRKIMO OBJEKTO APIMTYS</w:t>
      </w:r>
    </w:p>
    <w:p w14:paraId="149A9F45" w14:textId="77777777" w:rsidR="00261B16" w:rsidRDefault="00261B16">
      <w:pPr>
        <w:suppressAutoHyphens w:val="0"/>
      </w:pPr>
    </w:p>
    <w:p w14:paraId="71135BED" w14:textId="77777777" w:rsidR="00257319" w:rsidRPr="00734803" w:rsidRDefault="00257319" w:rsidP="00257319">
      <w:pPr>
        <w:rPr>
          <w:rStyle w:val="Rykuspabraukimas"/>
          <w:i w:val="0"/>
          <w:iCs w:val="0"/>
          <w:color w:val="auto"/>
        </w:rPr>
      </w:pPr>
    </w:p>
    <w:p w14:paraId="72F066FD" w14:textId="6C6E5971" w:rsidR="00257319" w:rsidRPr="00257319" w:rsidRDefault="00257319" w:rsidP="00257319">
      <w:pPr>
        <w:pStyle w:val="Antrat2"/>
      </w:pPr>
      <w:r>
        <w:t>Detalizuotos pirkimo objekto apimtys pagal patalpas:</w:t>
      </w:r>
    </w:p>
    <w:p w14:paraId="253653CB" w14:textId="6984A2C5" w:rsidR="00257319" w:rsidRDefault="00257319" w:rsidP="00257319">
      <w:pPr>
        <w:pStyle w:val="Antrat3"/>
      </w:pPr>
      <w:r>
        <w:t>Patalpa 11</w:t>
      </w:r>
      <w:r w:rsidR="00FB3F29">
        <w:t>7:</w:t>
      </w:r>
    </w:p>
    <w:p w14:paraId="62BCF123" w14:textId="16A04A97" w:rsidR="00A7219D" w:rsidRPr="00A7219D" w:rsidRDefault="00FB3F29" w:rsidP="00A7219D">
      <w:pPr>
        <w:pStyle w:val="Antrat4"/>
      </w:pPr>
      <w:r>
        <w:t xml:space="preserve">Demontuojamos esamos </w:t>
      </w:r>
      <w:r w:rsidR="00A7219D">
        <w:t>patekimo iš patalpos 115 į patalpą 117 durys;</w:t>
      </w:r>
    </w:p>
    <w:p w14:paraId="2794EDD8" w14:textId="1F7BF0C3" w:rsidR="000A7125" w:rsidRPr="000A7125" w:rsidRDefault="00A7219D" w:rsidP="000A7125">
      <w:pPr>
        <w:pStyle w:val="Antrat4"/>
      </w:pPr>
      <w:r>
        <w:t xml:space="preserve">Demontuotos durys keičiamos naujomis </w:t>
      </w:r>
      <w:r w:rsidR="000A7125">
        <w:t>metalinėmis techninėmis durimis su vatos užpildu</w:t>
      </w:r>
      <w:r w:rsidR="00934F4C">
        <w:t>. Durų matmenys tikslinami remonto darbų vykdymo metu</w:t>
      </w:r>
      <w:r w:rsidR="008B3A2D">
        <w:t>.</w:t>
      </w:r>
      <w:r w:rsidR="008B3A2D" w:rsidRPr="008B3A2D">
        <w:t xml:space="preserve"> </w:t>
      </w:r>
      <w:r w:rsidR="008B3A2D">
        <w:t>Durų spalva derinama remonto darbų vykdymo metu;</w:t>
      </w:r>
    </w:p>
    <w:p w14:paraId="105D6CCA" w14:textId="476052B6" w:rsidR="003317A9" w:rsidRPr="003317A9" w:rsidRDefault="0027495F" w:rsidP="003317A9">
      <w:pPr>
        <w:pStyle w:val="Antrat4"/>
      </w:pPr>
      <w:r>
        <w:t>Į ne prastesnę nei pirminę padėtį a</w:t>
      </w:r>
      <w:r w:rsidR="000A7125">
        <w:t>tstatoma</w:t>
      </w:r>
      <w:r w:rsidR="00352DE6">
        <w:t xml:space="preserve"> sienų</w:t>
      </w:r>
      <w:r w:rsidR="000A7125">
        <w:t xml:space="preserve"> </w:t>
      </w:r>
      <w:r w:rsidR="004221E4">
        <w:t>apdaila aplink durų montavimo angą</w:t>
      </w:r>
      <w:r>
        <w:t xml:space="preserve"> </w:t>
      </w:r>
      <w:r w:rsidR="004221E4">
        <w:t>iš</w:t>
      </w:r>
      <w:r>
        <w:t xml:space="preserve"> patalpos</w:t>
      </w:r>
      <w:r w:rsidR="004221E4">
        <w:t xml:space="preserve"> 115 </w:t>
      </w:r>
      <w:r>
        <w:t>ir</w:t>
      </w:r>
      <w:r w:rsidR="004221E4">
        <w:t xml:space="preserve"> iš</w:t>
      </w:r>
      <w:r>
        <w:t xml:space="preserve"> patalpos</w:t>
      </w:r>
      <w:r w:rsidR="004221E4">
        <w:t xml:space="preserve"> 117 p</w:t>
      </w:r>
      <w:r>
        <w:t xml:space="preserve">usių. </w:t>
      </w:r>
    </w:p>
    <w:p w14:paraId="1FCF95D2" w14:textId="0F605085" w:rsidR="00A7219D" w:rsidRPr="00A7219D" w:rsidRDefault="00F6759D" w:rsidP="00A7219D">
      <w:pPr>
        <w:pStyle w:val="Antrat4"/>
      </w:pPr>
      <w:r>
        <w:t>Demontuojam</w:t>
      </w:r>
      <w:r w:rsidR="003317A9">
        <w:t>i esami santechnikos prietaisai</w:t>
      </w:r>
      <w:r w:rsidR="00A24B91">
        <w:t>, santechnikos vamzdynai</w:t>
      </w:r>
      <w:r w:rsidR="009A726F">
        <w:t>, veidrodis, skysto muilo, vienkartinių rankšluosčių</w:t>
      </w:r>
      <w:r w:rsidR="004F3939">
        <w:t xml:space="preserve"> laikikliai</w:t>
      </w:r>
      <w:r w:rsidR="00A7219D">
        <w:t>;</w:t>
      </w:r>
    </w:p>
    <w:p w14:paraId="6F78A459" w14:textId="77777777" w:rsidR="003317A9" w:rsidRPr="00A7219D" w:rsidRDefault="003317A9" w:rsidP="003317A9">
      <w:pPr>
        <w:pStyle w:val="Antrat4"/>
      </w:pPr>
      <w:r>
        <w:t>Demontuojama esama grindų plytelių danga iki betoninių grindų;</w:t>
      </w:r>
    </w:p>
    <w:p w14:paraId="0245E8E4" w14:textId="77777777" w:rsidR="003317A9" w:rsidRPr="00A7219D" w:rsidRDefault="003317A9" w:rsidP="003317A9">
      <w:pPr>
        <w:pStyle w:val="Antrat4"/>
      </w:pPr>
      <w:r>
        <w:t>Demontuojama sieninių plytelių danga;</w:t>
      </w:r>
    </w:p>
    <w:p w14:paraId="607A781A" w14:textId="319DAA87" w:rsidR="00A7219D" w:rsidRPr="00A7219D" w:rsidRDefault="00A7219D" w:rsidP="00A7219D">
      <w:pPr>
        <w:pStyle w:val="Antrat4"/>
      </w:pPr>
      <w:r>
        <w:t>Demontuojamos esamos</w:t>
      </w:r>
      <w:r w:rsidR="002E24A0">
        <w:t xml:space="preserve"> durys</w:t>
      </w:r>
      <w:r>
        <w:t xml:space="preserve"> patekim</w:t>
      </w:r>
      <w:r w:rsidR="00BA77FE">
        <w:t>ui</w:t>
      </w:r>
      <w:r>
        <w:t xml:space="preserve"> iš patalpos 1</w:t>
      </w:r>
      <w:r w:rsidR="009A1CC6">
        <w:t>17</w:t>
      </w:r>
      <w:r>
        <w:t xml:space="preserve"> į patalpą 11</w:t>
      </w:r>
      <w:r w:rsidR="009A1CC6">
        <w:t xml:space="preserve">2 ir </w:t>
      </w:r>
      <w:proofErr w:type="spellStart"/>
      <w:r w:rsidR="009A1CC6">
        <w:t>švieslangis</w:t>
      </w:r>
      <w:proofErr w:type="spellEnd"/>
      <w:r>
        <w:t>;</w:t>
      </w:r>
    </w:p>
    <w:p w14:paraId="237D4CB2" w14:textId="1528577C" w:rsidR="00A7219D" w:rsidRPr="00A7219D" w:rsidRDefault="00555529" w:rsidP="00A7219D">
      <w:pPr>
        <w:pStyle w:val="Antrat4"/>
      </w:pPr>
      <w:r>
        <w:t xml:space="preserve">Formuojama praėjimo anga tarp patalpų 117 ir 112 iš </w:t>
      </w:r>
      <w:r w:rsidR="000E5F8C">
        <w:t xml:space="preserve">gipso kartono </w:t>
      </w:r>
      <w:r w:rsidR="00D44548">
        <w:t>ir cinkuotų profilių konstrukcijos</w:t>
      </w:r>
      <w:r w:rsidR="00F27495">
        <w:t xml:space="preserve">. </w:t>
      </w:r>
      <w:r w:rsidR="00003E11">
        <w:t xml:space="preserve">Praėjimo angos aukštis nuo naujos plytelių dangos </w:t>
      </w:r>
      <w:r w:rsidR="00AE222B">
        <w:t>–</w:t>
      </w:r>
      <w:r w:rsidR="00003E11">
        <w:t xml:space="preserve"> 2</w:t>
      </w:r>
      <w:r w:rsidR="00AE222B">
        <w:t>50 cm</w:t>
      </w:r>
      <w:r w:rsidR="00A7219D">
        <w:t>;</w:t>
      </w:r>
    </w:p>
    <w:p w14:paraId="5AC3AC2B" w14:textId="7F058C25" w:rsidR="00274172" w:rsidRDefault="00AE222B" w:rsidP="00A7219D">
      <w:pPr>
        <w:pStyle w:val="Antrat4"/>
      </w:pPr>
      <w:r>
        <w:t>Atnaujinam</w:t>
      </w:r>
      <w:r w:rsidR="00274172">
        <w:t>i santechnikos vamzdynai – nuotekų, karšto vandens, šalto vandens vamzdynai</w:t>
      </w:r>
      <w:r w:rsidR="00AE4370">
        <w:t>;</w:t>
      </w:r>
    </w:p>
    <w:p w14:paraId="672A7410" w14:textId="3B695F88" w:rsidR="00A7219D" w:rsidRPr="00A7219D" w:rsidRDefault="00EF6EDC" w:rsidP="00A7219D">
      <w:pPr>
        <w:pStyle w:val="Antrat4"/>
      </w:pPr>
      <w:r>
        <w:t>Įrengiam</w:t>
      </w:r>
      <w:r w:rsidR="00164F56">
        <w:t>os</w:t>
      </w:r>
      <w:r>
        <w:t xml:space="preserve"> karšto ir šalto vandens papildom</w:t>
      </w:r>
      <w:r w:rsidR="005B4477">
        <w:t>os</w:t>
      </w:r>
      <w:r>
        <w:t xml:space="preserve"> </w:t>
      </w:r>
      <w:r w:rsidR="005B4477">
        <w:t>DN15 atšakos</w:t>
      </w:r>
      <w:r w:rsidR="00DD72D3">
        <w:t xml:space="preserve"> su kranais. Kranai įrengiami</w:t>
      </w:r>
      <w:r w:rsidR="00164F56">
        <w:t xml:space="preserve"> 50 cm nuo grindų aukštyje.</w:t>
      </w:r>
      <w:r w:rsidR="005B4477">
        <w:t xml:space="preserve"> </w:t>
      </w:r>
      <w:r w:rsidR="00DD72D3">
        <w:t>Naujai įrengtų kranų pagrindinė funkcija – ergonomiškai prileisti vandeniu kibirą ar kitą talpą</w:t>
      </w:r>
      <w:r w:rsidR="00780DC3">
        <w:t xml:space="preserve">. </w:t>
      </w:r>
      <w:r w:rsidR="00BD617F">
        <w:t xml:space="preserve">Naujai statomų kranų vieta nesikeičia. Vamzdynai iki kranų turi būti įleisti į sieną ir nematomi. </w:t>
      </w:r>
    </w:p>
    <w:p w14:paraId="6EC161AF" w14:textId="435A0FA6" w:rsidR="00635E54" w:rsidRPr="00635E54" w:rsidRDefault="00E90380" w:rsidP="00635E54">
      <w:pPr>
        <w:pStyle w:val="Antrat4"/>
      </w:pPr>
      <w:r>
        <w:t>Demontuojamos</w:t>
      </w:r>
      <w:r w:rsidR="00A07DA8">
        <w:t xml:space="preserve"> esamos </w:t>
      </w:r>
      <w:r w:rsidR="00635E54">
        <w:t>pakabinamo</w:t>
      </w:r>
      <w:r w:rsidR="00A07DA8">
        <w:t xml:space="preserve"> tipo lub</w:t>
      </w:r>
      <w:r w:rsidR="00635E54">
        <w:t>ų plokštės ir konstrukcija;</w:t>
      </w:r>
    </w:p>
    <w:p w14:paraId="41132B8F" w14:textId="06B7C15D" w:rsidR="00A7219D" w:rsidRPr="00A7219D" w:rsidRDefault="00635E54" w:rsidP="00A7219D">
      <w:pPr>
        <w:pStyle w:val="Antrat4"/>
      </w:pPr>
      <w:r>
        <w:t>Nudaužomas atitrūkęs sienų tinkas</w:t>
      </w:r>
      <w:r w:rsidR="00A7219D">
        <w:t>;</w:t>
      </w:r>
    </w:p>
    <w:p w14:paraId="38053775" w14:textId="06DBD92B" w:rsidR="00FB1238" w:rsidRDefault="00923437" w:rsidP="00A7219D">
      <w:pPr>
        <w:pStyle w:val="Antrat4"/>
      </w:pPr>
      <w:r>
        <w:t>Įrengia</w:t>
      </w:r>
      <w:r w:rsidR="008039F1">
        <w:t>mas</w:t>
      </w:r>
      <w:r>
        <w:t xml:space="preserve"> </w:t>
      </w:r>
      <w:r w:rsidR="00456AA6">
        <w:t>cinkuotų profilių sistem</w:t>
      </w:r>
      <w:r>
        <w:t>os</w:t>
      </w:r>
      <w:r w:rsidR="006F120B">
        <w:t xml:space="preserve"> karkasas </w:t>
      </w:r>
      <w:r w:rsidR="00456AA6">
        <w:t>uždengiant naujai įrengtus santechnikos vamzdžius</w:t>
      </w:r>
      <w:r w:rsidR="006F120B">
        <w:t xml:space="preserve"> ir kitas inžinerines sistemas. Ant naujai įrengto karkaso montuojami 2 sluoksniai drėgmei atsparaus gipso kartono.</w:t>
      </w:r>
      <w:r w:rsidR="002F74B7">
        <w:t xml:space="preserve"> Karkaso ir gipso kartono sienelės aukštis nuo grindų iki perdangos</w:t>
      </w:r>
      <w:r w:rsidR="00AD72BE">
        <w:t>, plotis per visą patalpos 117 plotį (pažymėta raudonai):</w:t>
      </w:r>
    </w:p>
    <w:p w14:paraId="33C2ED3D" w14:textId="58141ABF" w:rsidR="00276FBE" w:rsidRPr="00276FBE" w:rsidRDefault="00276FBE" w:rsidP="00276FBE">
      <w:pPr>
        <w:ind w:left="2304"/>
      </w:pPr>
      <w:r w:rsidRPr="00923437">
        <w:rPr>
          <w:noProof/>
        </w:rPr>
        <w:drawing>
          <wp:inline distT="0" distB="0" distL="0" distR="0" wp14:anchorId="1652E635" wp14:editId="05564A69">
            <wp:extent cx="3892550" cy="2099291"/>
            <wp:effectExtent l="0" t="0" r="0" b="0"/>
            <wp:docPr id="340842274" name="Paveikslėlis 1" descr="Paveikslėlis, kuriame yra tekstas, linija, diagram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842274" name="Paveikslėlis 1" descr="Paveikslėlis, kuriame yra tekstas, linija, diagrama, Paralelė&#10;&#10;Dirbtinio intelekto sugeneruotas turinys gali būti neteisingas."/>
                    <pic:cNvPicPr/>
                  </pic:nvPicPr>
                  <pic:blipFill>
                    <a:blip r:embed="rId10"/>
                    <a:stretch>
                      <a:fillRect/>
                    </a:stretch>
                  </pic:blipFill>
                  <pic:spPr>
                    <a:xfrm>
                      <a:off x="0" y="0"/>
                      <a:ext cx="3905296" cy="2106165"/>
                    </a:xfrm>
                    <a:prstGeom prst="rect">
                      <a:avLst/>
                    </a:prstGeom>
                  </pic:spPr>
                </pic:pic>
              </a:graphicData>
            </a:graphic>
          </wp:inline>
        </w:drawing>
      </w:r>
    </w:p>
    <w:p w14:paraId="2BB43160" w14:textId="6312DC33" w:rsidR="005A2039" w:rsidRDefault="00BD3712" w:rsidP="00937F00">
      <w:pPr>
        <w:pStyle w:val="Antrat4"/>
      </w:pPr>
      <w:r>
        <w:lastRenderedPageBreak/>
        <w:t>Demontavus plytelių apdailą ir demontavus atitrūkusi tinką e</w:t>
      </w:r>
      <w:r w:rsidR="00EA12CF">
        <w:t>samos tinkuotos sienos armuojamos visu plotu</w:t>
      </w:r>
      <w:r w:rsidR="004F5D43">
        <w:t xml:space="preserve"> armavimo tinkleliu ir lyginamos armavimo mišiniu. </w:t>
      </w:r>
      <w:r w:rsidR="00FB5FEB">
        <w:t>Išlygintos ir suarmuotos sienos glaistomos</w:t>
      </w:r>
      <w:r w:rsidR="00CB76D0">
        <w:t xml:space="preserve"> 2 kartus</w:t>
      </w:r>
      <w:r w:rsidR="00B24835">
        <w:t xml:space="preserve">. Atlikus glaistymo darbus sienos dažomos du kartus </w:t>
      </w:r>
      <w:r w:rsidR="00625795">
        <w:t>drėgmei atspariais dažais</w:t>
      </w:r>
      <w:r w:rsidR="005B560F">
        <w:t xml:space="preserve"> (pvz. </w:t>
      </w:r>
      <w:r w:rsidR="00625795">
        <w:t>„</w:t>
      </w:r>
      <w:proofErr w:type="spellStart"/>
      <w:r w:rsidR="00625795">
        <w:t>Tikkurila</w:t>
      </w:r>
      <w:proofErr w:type="spellEnd"/>
      <w:r w:rsidR="005B560F">
        <w:t xml:space="preserve"> </w:t>
      </w:r>
      <w:proofErr w:type="spellStart"/>
      <w:r w:rsidR="005B560F">
        <w:t>Luja</w:t>
      </w:r>
      <w:proofErr w:type="spellEnd"/>
      <w:r w:rsidR="005B560F">
        <w:t xml:space="preserve"> 20“ arba toki</w:t>
      </w:r>
      <w:r w:rsidR="00F60F39">
        <w:t>o pat medžiagiškumo ir atsparumo</w:t>
      </w:r>
      <w:r w:rsidR="00A23945">
        <w:t xml:space="preserve"> pelėsiui,</w:t>
      </w:r>
      <w:r w:rsidR="00F60F39">
        <w:t xml:space="preserve"> drėgmei ir cheminiam poveikiui</w:t>
      </w:r>
      <w:r w:rsidR="00A23945">
        <w:t>, dažais). Tokio apdailos tipo patalpos sienos pažymėtos geltonai:</w:t>
      </w:r>
    </w:p>
    <w:p w14:paraId="575E8E3C" w14:textId="44A8A6AB" w:rsidR="0076616F" w:rsidRDefault="00276FBE" w:rsidP="0076616F">
      <w:pPr>
        <w:ind w:left="2304"/>
      </w:pPr>
      <w:r w:rsidRPr="00560EAD">
        <w:rPr>
          <w:noProof/>
        </w:rPr>
        <w:drawing>
          <wp:inline distT="0" distB="0" distL="0" distR="0" wp14:anchorId="3ED800FC" wp14:editId="7FAA87F4">
            <wp:extent cx="4394200" cy="2369836"/>
            <wp:effectExtent l="0" t="0" r="6350" b="0"/>
            <wp:docPr id="75526151" name="Paveikslėlis 1" descr="Paveikslėlis, kuriame yra tekstas, linija, diagram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26151" name="Paveikslėlis 1" descr="Paveikslėlis, kuriame yra tekstas, linija, diagrama, Paralelė&#10;&#10;Dirbtinio intelekto sugeneruotas turinys gali būti neteisingas."/>
                    <pic:cNvPicPr/>
                  </pic:nvPicPr>
                  <pic:blipFill>
                    <a:blip r:embed="rId11"/>
                    <a:stretch>
                      <a:fillRect/>
                    </a:stretch>
                  </pic:blipFill>
                  <pic:spPr>
                    <a:xfrm>
                      <a:off x="0" y="0"/>
                      <a:ext cx="4394200" cy="2369836"/>
                    </a:xfrm>
                    <a:prstGeom prst="rect">
                      <a:avLst/>
                    </a:prstGeom>
                  </pic:spPr>
                </pic:pic>
              </a:graphicData>
            </a:graphic>
          </wp:inline>
        </w:drawing>
      </w:r>
    </w:p>
    <w:p w14:paraId="18340678" w14:textId="77777777" w:rsidR="0076616F" w:rsidRPr="00A85C10" w:rsidRDefault="0076616F" w:rsidP="0076616F">
      <w:pPr>
        <w:pStyle w:val="Antrat4"/>
      </w:pPr>
      <w:r>
        <w:t>Esant poreikiui lyginamos betoninės grindys išlyginamuoju mišiniu;</w:t>
      </w:r>
    </w:p>
    <w:p w14:paraId="73DE8C8B" w14:textId="77777777" w:rsidR="0076616F" w:rsidRDefault="0076616F" w:rsidP="0076616F">
      <w:pPr>
        <w:pStyle w:val="Antrat4"/>
      </w:pPr>
      <w:r>
        <w:t>Visas patalpos grindų plotas gruntuojamas giluminiu gruntu;</w:t>
      </w:r>
    </w:p>
    <w:p w14:paraId="3BC296A0" w14:textId="77777777" w:rsidR="0076616F" w:rsidRDefault="0076616F" w:rsidP="0076616F">
      <w:pPr>
        <w:pStyle w:val="Antrat4"/>
      </w:pPr>
      <w:r>
        <w:t xml:space="preserve">Įrengiama </w:t>
      </w:r>
      <w:proofErr w:type="spellStart"/>
      <w:r>
        <w:t>teptinė</w:t>
      </w:r>
      <w:proofErr w:type="spellEnd"/>
      <w:r>
        <w:t xml:space="preserve"> grindų hidroizoliacija. Grindų ir sienų sandūrose įrengiama speciali hidroizoliacinė juosta;</w:t>
      </w:r>
    </w:p>
    <w:p w14:paraId="331941C8" w14:textId="77777777" w:rsidR="0076616F" w:rsidRDefault="0076616F" w:rsidP="0076616F">
      <w:pPr>
        <w:pStyle w:val="Antrat4"/>
      </w:pPr>
      <w:r>
        <w:t>Visas patalpos grindų plotas klijuojamas 60 cm x 60 cm dydžio grindų akmens masės plytelėmis. Plytelių spalvą ir medžiagiškumą derinama su Perkančiuoju subjektu remonto darbų metu;</w:t>
      </w:r>
    </w:p>
    <w:p w14:paraId="6AFD5E56" w14:textId="77777777" w:rsidR="0076616F" w:rsidRDefault="0076616F" w:rsidP="0076616F">
      <w:pPr>
        <w:pStyle w:val="Antrat4"/>
      </w:pPr>
      <w:r>
        <w:t xml:space="preserve">Praustuvų zonoje ant sienų įrengiama </w:t>
      </w:r>
      <w:proofErr w:type="spellStart"/>
      <w:r>
        <w:t>teptinė</w:t>
      </w:r>
      <w:proofErr w:type="spellEnd"/>
      <w:r>
        <w:t xml:space="preserve"> hidroizoliacija. Sienų kampuose įrengiama speciali hidroizoliacinė juosta. </w:t>
      </w:r>
      <w:proofErr w:type="spellStart"/>
      <w:r>
        <w:t>Teptinės</w:t>
      </w:r>
      <w:proofErr w:type="spellEnd"/>
      <w:r>
        <w:t xml:space="preserve"> hidroizoliacijos aukštis nuo grindų h</w:t>
      </w:r>
      <w:r>
        <w:rPr>
          <w:lang w:val="en-US"/>
        </w:rPr>
        <w:t>=</w:t>
      </w:r>
      <w:r>
        <w:t xml:space="preserve">150cm. </w:t>
      </w:r>
      <w:proofErr w:type="spellStart"/>
      <w:r>
        <w:t>Teptinė</w:t>
      </w:r>
      <w:proofErr w:type="spellEnd"/>
      <w:r>
        <w:t xml:space="preserve"> hidroizoliacija, kurios h</w:t>
      </w:r>
      <w:r>
        <w:rPr>
          <w:lang w:val="en-US"/>
        </w:rPr>
        <w:t xml:space="preserve">=150cm </w:t>
      </w:r>
      <w:r>
        <w:t>įrengiama ant plane raudonai pažymėtų sienų:</w:t>
      </w:r>
    </w:p>
    <w:p w14:paraId="6CD73C5F" w14:textId="6B55995F" w:rsidR="0076616F" w:rsidRPr="0076616F" w:rsidRDefault="0076616F" w:rsidP="0076616F">
      <w:pPr>
        <w:ind w:left="2304"/>
      </w:pPr>
      <w:r w:rsidRPr="00343EA7">
        <w:rPr>
          <w:noProof/>
        </w:rPr>
        <w:drawing>
          <wp:inline distT="0" distB="0" distL="0" distR="0" wp14:anchorId="4DE9C068" wp14:editId="1B872907">
            <wp:extent cx="4306570" cy="2322577"/>
            <wp:effectExtent l="0" t="0" r="0" b="1905"/>
            <wp:docPr id="87414258" name="Paveikslėlis 1" descr="Paveikslėlis, kuriame yra tekstas, linija, diagram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14258" name="Paveikslėlis 1" descr="Paveikslėlis, kuriame yra tekstas, linija, diagrama, Paralelė&#10;&#10;Dirbtinio intelekto sugeneruotas turinys gali būti neteisingas."/>
                    <pic:cNvPicPr/>
                  </pic:nvPicPr>
                  <pic:blipFill>
                    <a:blip r:embed="rId12"/>
                    <a:stretch>
                      <a:fillRect/>
                    </a:stretch>
                  </pic:blipFill>
                  <pic:spPr>
                    <a:xfrm>
                      <a:off x="0" y="0"/>
                      <a:ext cx="4320321" cy="2329993"/>
                    </a:xfrm>
                    <a:prstGeom prst="rect">
                      <a:avLst/>
                    </a:prstGeom>
                  </pic:spPr>
                </pic:pic>
              </a:graphicData>
            </a:graphic>
          </wp:inline>
        </w:drawing>
      </w:r>
    </w:p>
    <w:p w14:paraId="09C313C6" w14:textId="4D5BDE7C" w:rsidR="00030DF7" w:rsidRPr="00030DF7" w:rsidRDefault="00030DF7" w:rsidP="00367E7E">
      <w:pPr>
        <w:pStyle w:val="Antrat4"/>
        <w:numPr>
          <w:ilvl w:val="0"/>
          <w:numId w:val="0"/>
        </w:numPr>
        <w:ind w:left="2304"/>
      </w:pPr>
    </w:p>
    <w:p w14:paraId="7046B37D" w14:textId="53EE3C5A" w:rsidR="00296770" w:rsidRDefault="003936A5" w:rsidP="00296770">
      <w:pPr>
        <w:pStyle w:val="Antrat4"/>
        <w:rPr>
          <w:lang w:val="en-US"/>
        </w:rPr>
      </w:pPr>
      <w:r>
        <w:t>Klijuojamos</w:t>
      </w:r>
      <w:r w:rsidR="0053326E">
        <w:t xml:space="preserve"> sieninės </w:t>
      </w:r>
      <w:r w:rsidR="0010299B">
        <w:t>30</w:t>
      </w:r>
      <w:r w:rsidR="00AE4370">
        <w:t xml:space="preserve"> cm x 60 cm akmens masės plytelės. Tiekėjas plytelių spalvą ir medžiagiškumą derinama su Perkančiuoju subjektu remonto darbų metu.</w:t>
      </w:r>
      <w:r w:rsidR="00DE5F4B">
        <w:t xml:space="preserve"> Plytelės klijuojamos ant raudonai pažymėtų sienų</w:t>
      </w:r>
      <w:r w:rsidR="002E5E7F">
        <w:t>. Sieninių plytelių apdailos aukštis nuo grindų h</w:t>
      </w:r>
      <w:r w:rsidR="002E5E7F">
        <w:rPr>
          <w:lang w:val="en-US"/>
        </w:rPr>
        <w:t>=</w:t>
      </w:r>
      <w:r w:rsidR="00C341CC">
        <w:rPr>
          <w:lang w:val="en-US"/>
        </w:rPr>
        <w:t>280cm</w:t>
      </w:r>
      <w:r w:rsidR="00296770">
        <w:rPr>
          <w:lang w:val="en-US"/>
        </w:rPr>
        <w:t>.</w:t>
      </w:r>
    </w:p>
    <w:p w14:paraId="78178267" w14:textId="50693C9A" w:rsidR="00217246" w:rsidRDefault="00296770" w:rsidP="00296770">
      <w:pPr>
        <w:pStyle w:val="Antrat4"/>
        <w:numPr>
          <w:ilvl w:val="0"/>
          <w:numId w:val="0"/>
        </w:numPr>
        <w:ind w:left="2304"/>
        <w:rPr>
          <w:lang w:val="en-US"/>
        </w:rPr>
      </w:pPr>
      <w:r w:rsidRPr="00343EA7">
        <w:rPr>
          <w:noProof/>
        </w:rPr>
        <w:drawing>
          <wp:inline distT="0" distB="0" distL="0" distR="0" wp14:anchorId="16ED370E" wp14:editId="2565C9F6">
            <wp:extent cx="4306570" cy="2322577"/>
            <wp:effectExtent l="0" t="0" r="0" b="1905"/>
            <wp:docPr id="409290541" name="Paveikslėlis 1" descr="Paveikslėlis, kuriame yra tekstas, linija, diagram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14258" name="Paveikslėlis 1" descr="Paveikslėlis, kuriame yra tekstas, linija, diagrama, Paralelė&#10;&#10;Dirbtinio intelekto sugeneruotas turinys gali būti neteisingas."/>
                    <pic:cNvPicPr/>
                  </pic:nvPicPr>
                  <pic:blipFill>
                    <a:blip r:embed="rId12"/>
                    <a:stretch>
                      <a:fillRect/>
                    </a:stretch>
                  </pic:blipFill>
                  <pic:spPr>
                    <a:xfrm>
                      <a:off x="0" y="0"/>
                      <a:ext cx="4320321" cy="2329993"/>
                    </a:xfrm>
                    <a:prstGeom prst="rect">
                      <a:avLst/>
                    </a:prstGeom>
                  </pic:spPr>
                </pic:pic>
              </a:graphicData>
            </a:graphic>
          </wp:inline>
        </w:drawing>
      </w:r>
    </w:p>
    <w:p w14:paraId="0148BBA9" w14:textId="58E9CCC7" w:rsidR="00343EA7" w:rsidRDefault="00296770" w:rsidP="00A7219D">
      <w:pPr>
        <w:pStyle w:val="Antrat4"/>
      </w:pPr>
      <w:r>
        <w:t xml:space="preserve">Grindų </w:t>
      </w:r>
      <w:r w:rsidR="00852CE8">
        <w:t>ir sienų plytelių siūlės užtaisomos specialiu plytelių glaistu</w:t>
      </w:r>
      <w:r w:rsidR="00D925D3">
        <w:t xml:space="preserve">. </w:t>
      </w:r>
      <w:r w:rsidR="00991A3D">
        <w:t>Plytelių siūlių dydis</w:t>
      </w:r>
      <w:r w:rsidR="00931478">
        <w:t xml:space="preserve"> </w:t>
      </w:r>
      <w:r w:rsidR="00991A3D">
        <w:t xml:space="preserve"> </w:t>
      </w:r>
      <w:r w:rsidR="00931478">
        <w:t>ir p</w:t>
      </w:r>
      <w:r w:rsidR="00D925D3">
        <w:t>lytelių siūlių glaisto spalv</w:t>
      </w:r>
      <w:r w:rsidR="00931478">
        <w:t>a</w:t>
      </w:r>
      <w:r w:rsidR="00D925D3">
        <w:t xml:space="preserve"> derina</w:t>
      </w:r>
      <w:r w:rsidR="00991A3D">
        <w:t>ma su Perkančiuoju subjektu remonto darbų metu;</w:t>
      </w:r>
    </w:p>
    <w:p w14:paraId="577C2D21" w14:textId="26F605CC" w:rsidR="00343EA7" w:rsidRDefault="00931478" w:rsidP="00A7219D">
      <w:pPr>
        <w:pStyle w:val="Antrat4"/>
      </w:pPr>
      <w:r>
        <w:t xml:space="preserve">Grindų ir sienų plytelių, sienų plytelių kampų sandūros užtaisomos </w:t>
      </w:r>
      <w:r w:rsidR="004D4874">
        <w:t>sanitariniu hermetiku. Hermetiko spalva parenkama pagal plytelių siūlių glaisto spalvą</w:t>
      </w:r>
      <w:r w:rsidR="00C514E5">
        <w:t>;</w:t>
      </w:r>
    </w:p>
    <w:p w14:paraId="384F24D6" w14:textId="2E67F7D8" w:rsidR="0053005C" w:rsidRPr="0053005C" w:rsidRDefault="00BC0E15" w:rsidP="0053005C">
      <w:pPr>
        <w:pStyle w:val="Antrat4"/>
      </w:pPr>
      <w:r>
        <w:t>Ant dažytų sienų apdailos visu perimetru klijuojama grind</w:t>
      </w:r>
      <w:r w:rsidR="00B11FE0">
        <w:t>j</w:t>
      </w:r>
      <w:r>
        <w:t>uostė. Grindjuostė gaminama iš</w:t>
      </w:r>
      <w:r w:rsidR="0053005C">
        <w:t xml:space="preserve">  akmens masės </w:t>
      </w:r>
      <w:r>
        <w:t>plytelių.</w:t>
      </w:r>
      <w:r w:rsidR="0053005C">
        <w:t xml:space="preserve"> Spalva ir medžiagiškumas – tokios pat kaip parinktos </w:t>
      </w:r>
      <w:r w:rsidR="00802618">
        <w:t>grindinės</w:t>
      </w:r>
      <w:r w:rsidR="0053005C">
        <w:t>.</w:t>
      </w:r>
      <w:r>
        <w:t xml:space="preserve"> </w:t>
      </w:r>
      <w:r w:rsidR="00B11FE0">
        <w:t>Grindjuostės aukštis</w:t>
      </w:r>
      <w:r w:rsidR="0081621F">
        <w:t xml:space="preserve"> h</w:t>
      </w:r>
      <w:r w:rsidR="0081621F">
        <w:rPr>
          <w:lang w:val="en-US"/>
        </w:rPr>
        <w:t xml:space="preserve">=7cm. </w:t>
      </w:r>
      <w:r w:rsidR="007E546E">
        <w:t>Tarpas tarp plytelės ir sienos užpildomas sanitariniu hermetiku</w:t>
      </w:r>
      <w:r w:rsidR="00796C1B">
        <w:t>. Grindjuosčių</w:t>
      </w:r>
      <w:r w:rsidR="0053005C">
        <w:t xml:space="preserve"> </w:t>
      </w:r>
      <w:r w:rsidR="00127E2F">
        <w:t xml:space="preserve">siūlės </w:t>
      </w:r>
      <w:r w:rsidR="00796C1B">
        <w:t>glaistom</w:t>
      </w:r>
      <w:r w:rsidR="00127E2F">
        <w:t xml:space="preserve">os </w:t>
      </w:r>
      <w:r w:rsidR="00796C1B">
        <w:t>specialiu plytelių glaist</w:t>
      </w:r>
      <w:r w:rsidR="00127E2F">
        <w:t>u</w:t>
      </w:r>
      <w:r w:rsidR="00796C1B">
        <w:t xml:space="preserve">. Grindjuosčių </w:t>
      </w:r>
      <w:r w:rsidR="00127E2F">
        <w:t xml:space="preserve">glaisto spalva ir medžiagiškumas </w:t>
      </w:r>
      <w:r w:rsidR="002B3A68">
        <w:t>–</w:t>
      </w:r>
      <w:r w:rsidR="00127E2F">
        <w:t xml:space="preserve"> t</w:t>
      </w:r>
      <w:r w:rsidR="002B3A68">
        <w:t>oks pat kaip parinktas grindinis ar sieninis;</w:t>
      </w:r>
    </w:p>
    <w:p w14:paraId="41F5BB80" w14:textId="6FD8BBF1" w:rsidR="00343EA7" w:rsidRDefault="00F846D7" w:rsidP="00A7219D">
      <w:pPr>
        <w:pStyle w:val="Antrat4"/>
      </w:pPr>
      <w:r>
        <w:t xml:space="preserve">117 patalpos kampe esantis ketaus liejinio </w:t>
      </w:r>
      <w:r w:rsidR="00950CE5">
        <w:t xml:space="preserve">kanalizacijos stovas </w:t>
      </w:r>
      <w:r w:rsidR="00B15537">
        <w:t xml:space="preserve">keičiamas nauju. </w:t>
      </w:r>
      <w:r w:rsidR="008C681A">
        <w:t>Stovo keitimo ribos – antrajame aukšte jungiamas prie PVC D110 nuotekų vamzdžio</w:t>
      </w:r>
      <w:r w:rsidR="00C81535">
        <w:t xml:space="preserve">. Patalpoje jungtis daroma po betoninėmis grindimis. Naujas stovas </w:t>
      </w:r>
      <w:r w:rsidR="00E93F2B">
        <w:t>apdirbamas cinkuotų profilių karkasu ir gipso kartono plokštėmis, kurios vėliau glaistomos ir dažomos sienų spalva;</w:t>
      </w:r>
    </w:p>
    <w:p w14:paraId="73279C8A" w14:textId="645AD254" w:rsidR="00343EA7" w:rsidRDefault="00077E3A" w:rsidP="00A7219D">
      <w:pPr>
        <w:pStyle w:val="Antrat4"/>
      </w:pPr>
      <w:r>
        <w:t xml:space="preserve">Visu patalpos plotu įrengiama pakabinamų lubų konstrukcija. Pakabinamų lubų </w:t>
      </w:r>
      <w:r w:rsidR="00350ADF">
        <w:t>užpildo plokščių</w:t>
      </w:r>
      <w:r>
        <w:t xml:space="preserve"> dydis 60cm x 60 cm. </w:t>
      </w:r>
      <w:r w:rsidR="00350ADF">
        <w:t xml:space="preserve">Užpildo plokštės atsparios drėgmei; </w:t>
      </w:r>
    </w:p>
    <w:p w14:paraId="3AD5CDE4" w14:textId="77777777" w:rsidR="0076616F" w:rsidRPr="0076616F" w:rsidRDefault="0076616F" w:rsidP="0076616F"/>
    <w:p w14:paraId="08242FB8" w14:textId="6688B959" w:rsidR="000D5E41" w:rsidRDefault="000D5E41" w:rsidP="00615929">
      <w:pPr>
        <w:pStyle w:val="Antrat4"/>
      </w:pPr>
      <w:r>
        <w:lastRenderedPageBreak/>
        <w:t>Gaminamas ir montuojamas praustuvų baldas su spintelėmis</w:t>
      </w:r>
      <w:r w:rsidR="00B96C7E">
        <w:t>.</w:t>
      </w:r>
      <w:r w:rsidR="00244FF3">
        <w:t xml:space="preserve"> Baldas montuojamas tarp sienų pagal pateiktą schemą (pažymėta </w:t>
      </w:r>
      <w:r w:rsidR="002259D1">
        <w:t>geltonai).</w:t>
      </w:r>
      <w:r w:rsidR="00B96C7E">
        <w:t xml:space="preserve"> Baldas gaminamas iš HPL</w:t>
      </w:r>
      <w:r w:rsidR="00110857">
        <w:t xml:space="preserve"> </w:t>
      </w:r>
      <w:r w:rsidR="00D40A9B">
        <w:t>(arba tokių pat bet ne prastesnių mechaninių ir atsparumo drėgmei savybių turinčios medžiagos)</w:t>
      </w:r>
      <w:r w:rsidR="00110857">
        <w:t xml:space="preserve"> plokštės įskaitant ir stalviršį.</w:t>
      </w:r>
      <w:r w:rsidR="00B96C7E">
        <w:t xml:space="preserve"> </w:t>
      </w:r>
      <w:r w:rsidR="005C59C1">
        <w:t xml:space="preserve">Praustuvų balde montuojami du nerūdijančio plieno praustuvai. Praustuvų montavimo </w:t>
      </w:r>
      <w:r w:rsidR="007C4408">
        <w:t>tipas – tvirtinami prie baldo stalviršio apačios</w:t>
      </w:r>
      <w:r w:rsidR="000E4988">
        <w:t xml:space="preserve"> (nurodyti paveikslėlyje po schema)</w:t>
      </w:r>
      <w:r w:rsidR="00215737">
        <w:t>.</w:t>
      </w:r>
      <w:r w:rsidR="007C4408">
        <w:t xml:space="preserve"> </w:t>
      </w:r>
      <w:r w:rsidR="000271BC">
        <w:t xml:space="preserve">Stalviršyje praustuvai centruojami pagal </w:t>
      </w:r>
      <w:r w:rsidR="00244FF3">
        <w:t>patalpos ilgį</w:t>
      </w:r>
      <w:r w:rsidR="00551AA7">
        <w:t xml:space="preserve"> paliekant tarp praustuvų atstumą. Baldo spalva</w:t>
      </w:r>
      <w:r w:rsidR="001437D4">
        <w:t>, medžiagiškumas, spintelių durelių skaičius, lentynėlių skaičius</w:t>
      </w:r>
      <w:r w:rsidR="003656EC">
        <w:t xml:space="preserve">, atstumai tarp praustuvų, praustuvų dydžiai derinami su Perkančiuoju subjektu </w:t>
      </w:r>
      <w:r w:rsidR="00DB5FA1">
        <w:t>remonto darbų metu</w:t>
      </w:r>
      <w:r w:rsidR="00177073">
        <w:t>. Prieš pradėdamas baldo gamybos darbus Tiekėjas</w:t>
      </w:r>
      <w:r w:rsidR="00DC6D4E">
        <w:t xml:space="preserve"> parengia ir susiderina baldo gamybos projektą su Perkančiuoju subjektu.</w:t>
      </w:r>
      <w:r w:rsidR="00DB5FA1">
        <w:t xml:space="preserve"> </w:t>
      </w:r>
      <w:r w:rsidR="00DB5FA1" w:rsidRPr="00DB5FA1">
        <w:rPr>
          <w:noProof/>
        </w:rPr>
        <w:drawing>
          <wp:inline distT="0" distB="0" distL="0" distR="0" wp14:anchorId="445D6885" wp14:editId="1C55EEC1">
            <wp:extent cx="4565650" cy="2462301"/>
            <wp:effectExtent l="0" t="0" r="6350" b="0"/>
            <wp:docPr id="2056979882" name="Paveikslėlis 1" descr="Paveikslėlis, kuriame yra tekstas, linija, diagram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979882" name="Paveikslėlis 1" descr="Paveikslėlis, kuriame yra tekstas, linija, diagrama, Paralelė&#10;&#10;Dirbtinio intelekto sugeneruotas turinys gali būti neteisingas."/>
                    <pic:cNvPicPr/>
                  </pic:nvPicPr>
                  <pic:blipFill>
                    <a:blip r:embed="rId13"/>
                    <a:stretch>
                      <a:fillRect/>
                    </a:stretch>
                  </pic:blipFill>
                  <pic:spPr>
                    <a:xfrm>
                      <a:off x="0" y="0"/>
                      <a:ext cx="4599825" cy="2480732"/>
                    </a:xfrm>
                    <a:prstGeom prst="rect">
                      <a:avLst/>
                    </a:prstGeom>
                  </pic:spPr>
                </pic:pic>
              </a:graphicData>
            </a:graphic>
          </wp:inline>
        </w:drawing>
      </w:r>
    </w:p>
    <w:p w14:paraId="6D0F253A" w14:textId="378BFC9C" w:rsidR="00DB5FA1" w:rsidRPr="00DB5FA1" w:rsidRDefault="00076613" w:rsidP="00076613">
      <w:pPr>
        <w:ind w:left="2304"/>
      </w:pPr>
      <w:r w:rsidRPr="00076613">
        <w:rPr>
          <w:noProof/>
        </w:rPr>
        <w:drawing>
          <wp:inline distT="0" distB="0" distL="0" distR="0" wp14:anchorId="1066C338" wp14:editId="553989E1">
            <wp:extent cx="3597274" cy="2469480"/>
            <wp:effectExtent l="0" t="0" r="3810" b="7620"/>
            <wp:docPr id="343068026" name="Paveikslėlis 1" descr="Paveikslėlis, kuriame yra kriauklė, čiaupas, vidaus, Vandentiekio įreng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068026" name="Paveikslėlis 1" descr="Paveikslėlis, kuriame yra kriauklė, čiaupas, vidaus, Vandentiekio įrenginys&#10;&#10;Dirbtinio intelekto sugeneruotas turinys gali būti neteisingas."/>
                    <pic:cNvPicPr/>
                  </pic:nvPicPr>
                  <pic:blipFill>
                    <a:blip r:embed="rId14"/>
                    <a:stretch>
                      <a:fillRect/>
                    </a:stretch>
                  </pic:blipFill>
                  <pic:spPr>
                    <a:xfrm>
                      <a:off x="0" y="0"/>
                      <a:ext cx="3602626" cy="2473154"/>
                    </a:xfrm>
                    <a:prstGeom prst="rect">
                      <a:avLst/>
                    </a:prstGeom>
                  </pic:spPr>
                </pic:pic>
              </a:graphicData>
            </a:graphic>
          </wp:inline>
        </w:drawing>
      </w:r>
    </w:p>
    <w:p w14:paraId="1892B495" w14:textId="0E5651BF" w:rsidR="00037915" w:rsidRDefault="00215737" w:rsidP="00615929">
      <w:pPr>
        <w:pStyle w:val="Antrat4"/>
      </w:pPr>
      <w:r>
        <w:lastRenderedPageBreak/>
        <w:t>Montuojami du vandens maišytuvai praustuvėms.</w:t>
      </w:r>
      <w:r w:rsidR="0090326D">
        <w:t xml:space="preserve"> Maišytuv</w:t>
      </w:r>
      <w:r w:rsidR="00336EFC">
        <w:t>ų</w:t>
      </w:r>
      <w:r w:rsidR="0090326D">
        <w:t xml:space="preserve"> modeliai ir tipai </w:t>
      </w:r>
      <w:r w:rsidR="00632E31">
        <w:t>derinami su Perkančiuoju subjektu remonto darbų metu.</w:t>
      </w:r>
      <w:r w:rsidR="00336EFC">
        <w:t xml:space="preserve"> Maišytuvų tiekimas </w:t>
      </w:r>
      <w:r w:rsidR="0070242F">
        <w:t>Tiekėjo apimtyse.</w:t>
      </w:r>
      <w:r w:rsidR="00632E31">
        <w:t xml:space="preserve"> Maišytuvai </w:t>
      </w:r>
      <w:r w:rsidR="00037915">
        <w:t>mon</w:t>
      </w:r>
      <w:r w:rsidR="000C7281">
        <w:t>tavimo tipas</w:t>
      </w:r>
      <w:r w:rsidR="004E101E">
        <w:t xml:space="preserve"> -</w:t>
      </w:r>
      <w:r w:rsidR="00037915">
        <w:t xml:space="preserve"> ant stalviršio</w:t>
      </w:r>
      <w:r w:rsidR="004E101E">
        <w:t xml:space="preserve"> viršaus</w:t>
      </w:r>
      <w:r w:rsidR="00037915">
        <w:t xml:space="preserve"> kaip </w:t>
      </w:r>
      <w:r w:rsidR="004E101E">
        <w:t>nu</w:t>
      </w:r>
      <w:r w:rsidR="00037915">
        <w:t xml:space="preserve">rodyta </w:t>
      </w:r>
      <w:proofErr w:type="spellStart"/>
      <w:r w:rsidR="00037915">
        <w:t>pvz</w:t>
      </w:r>
      <w:proofErr w:type="spellEnd"/>
      <w:r w:rsidR="00037915">
        <w:t>:</w:t>
      </w:r>
    </w:p>
    <w:p w14:paraId="086AB2B9" w14:textId="0DA110E8" w:rsidR="00037915" w:rsidRPr="00037915" w:rsidRDefault="00037915" w:rsidP="00037915">
      <w:pPr>
        <w:pStyle w:val="Antrat4"/>
        <w:numPr>
          <w:ilvl w:val="0"/>
          <w:numId w:val="0"/>
        </w:numPr>
        <w:ind w:left="2304"/>
      </w:pPr>
      <w:r>
        <w:t xml:space="preserve"> </w:t>
      </w:r>
      <w:r w:rsidRPr="00076613">
        <w:rPr>
          <w:noProof/>
        </w:rPr>
        <w:drawing>
          <wp:inline distT="0" distB="0" distL="0" distR="0" wp14:anchorId="637415EE" wp14:editId="777A3C99">
            <wp:extent cx="3597274" cy="2469480"/>
            <wp:effectExtent l="0" t="0" r="3810" b="7620"/>
            <wp:docPr id="1631656681" name="Paveikslėlis 1" descr="Paveikslėlis, kuriame yra kriauklė, čiaupas, vidaus, Vandentiekio įrenginy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068026" name="Paveikslėlis 1" descr="Paveikslėlis, kuriame yra kriauklė, čiaupas, vidaus, Vandentiekio įrenginys&#10;&#10;Dirbtinio intelekto sugeneruotas turinys gali būti neteisingas."/>
                    <pic:cNvPicPr/>
                  </pic:nvPicPr>
                  <pic:blipFill>
                    <a:blip r:embed="rId14"/>
                    <a:stretch>
                      <a:fillRect/>
                    </a:stretch>
                  </pic:blipFill>
                  <pic:spPr>
                    <a:xfrm>
                      <a:off x="0" y="0"/>
                      <a:ext cx="3602626" cy="2473154"/>
                    </a:xfrm>
                    <a:prstGeom prst="rect">
                      <a:avLst/>
                    </a:prstGeom>
                  </pic:spPr>
                </pic:pic>
              </a:graphicData>
            </a:graphic>
          </wp:inline>
        </w:drawing>
      </w:r>
    </w:p>
    <w:p w14:paraId="2165A2B4" w14:textId="05A93B53" w:rsidR="000D5E41" w:rsidRDefault="009539B8" w:rsidP="003F253B">
      <w:pPr>
        <w:pStyle w:val="Antrat4"/>
      </w:pPr>
      <w:r>
        <w:t>Tarpai tarp baldo ir sieninių plytelių užtaisomi antibakteriniu hermetiku arba specialiu hermetišku profiliu. Hermetiko ar hermetiško profilio spalva derinama su Perkančiuoju subjektu remonto darbų metu.</w:t>
      </w:r>
    </w:p>
    <w:p w14:paraId="10FC9535" w14:textId="43D15E03" w:rsidR="00BF5B2F" w:rsidRDefault="00BF5B2F" w:rsidP="00FA2CD5">
      <w:pPr>
        <w:pStyle w:val="Antrat4"/>
      </w:pPr>
      <w:r>
        <w:t>Visų remontuojamų patalpų grindų aukštis po remonto turi būti vienodas;</w:t>
      </w:r>
    </w:p>
    <w:p w14:paraId="7CED1427" w14:textId="7DF73D6E" w:rsidR="000D5E41" w:rsidRDefault="000D5E41" w:rsidP="00FA2CD5">
      <w:pPr>
        <w:pStyle w:val="Antrat4"/>
      </w:pPr>
      <w:r>
        <w:t>Už elektros instaliacijos, rozečių, jungtukų, šviestuvų įrengimą atsakingas Perkantysis subjektas. Skylių gręžimas jungtukams mūrinėse konstrukcijose, gipso kartono konstrukcijose, laidų tranšėjų sienose įrengimas – Perkančiojo subjekto apimtyse. Jungtukų potinkinių dėžučių, rozečių potinkinių dėžučių ir sumontuotų kabelių tranšėjų sienose užtaisymo bei apdailos darbai – Tiekėjo apimtyse;</w:t>
      </w:r>
    </w:p>
    <w:p w14:paraId="37A949FC" w14:textId="22E7563C" w:rsidR="00FA2CD5" w:rsidRDefault="00FA2CD5" w:rsidP="00FA2CD5">
      <w:pPr>
        <w:pStyle w:val="Antrat3"/>
      </w:pPr>
      <w:r>
        <w:t>Patalpa 112:</w:t>
      </w:r>
    </w:p>
    <w:p w14:paraId="1D26F95D" w14:textId="77777777" w:rsidR="00FA2CD5" w:rsidRPr="00A7219D" w:rsidRDefault="00FA2CD5" w:rsidP="00FA2CD5">
      <w:pPr>
        <w:pStyle w:val="Antrat4"/>
      </w:pPr>
      <w:r>
        <w:t>Demontuojama esama grindų plytelių danga iki betoninių grindų;</w:t>
      </w:r>
    </w:p>
    <w:p w14:paraId="7B391F87" w14:textId="77777777" w:rsidR="00FA2CD5" w:rsidRPr="00A7219D" w:rsidRDefault="00FA2CD5" w:rsidP="00FA2CD5">
      <w:pPr>
        <w:pStyle w:val="Antrat4"/>
      </w:pPr>
      <w:r>
        <w:t>Demontuojama sieninių plytelių danga;</w:t>
      </w:r>
    </w:p>
    <w:p w14:paraId="597B6777" w14:textId="77777777" w:rsidR="00FA2CD5" w:rsidRPr="00A7219D" w:rsidRDefault="00FA2CD5" w:rsidP="00FA2CD5">
      <w:pPr>
        <w:pStyle w:val="Antrat4"/>
      </w:pPr>
      <w:r>
        <w:t xml:space="preserve">Demontuojamos esamos patekimo iš patalpos 117 į patalpą 112 durys ir </w:t>
      </w:r>
      <w:proofErr w:type="spellStart"/>
      <w:r>
        <w:t>švieslangis</w:t>
      </w:r>
      <w:proofErr w:type="spellEnd"/>
      <w:r>
        <w:t>;</w:t>
      </w:r>
    </w:p>
    <w:p w14:paraId="23B89970" w14:textId="34B21F51" w:rsidR="00EE590D" w:rsidRDefault="00755312" w:rsidP="00FA2CD5">
      <w:pPr>
        <w:pStyle w:val="Antrat4"/>
      </w:pPr>
      <w:r>
        <w:t>Demontuojamos esamos pateikimo iš patalpos 112 į patalpą 114 durys;</w:t>
      </w:r>
    </w:p>
    <w:p w14:paraId="6E3D2FF2" w14:textId="00B465F8" w:rsidR="00FA2CD5" w:rsidRPr="00A7219D" w:rsidRDefault="00FA2CD5" w:rsidP="00FA2CD5">
      <w:pPr>
        <w:pStyle w:val="Antrat4"/>
      </w:pPr>
      <w:r>
        <w:t xml:space="preserve">Formuojama praėjimo anga tarp patalpų 117 ir 112 iš gipso kartono ir cinkuotų profilių konstrukcijos. Praėjimo angos aukštis nuo naujos </w:t>
      </w:r>
      <w:r w:rsidR="008E4336">
        <w:t>grindų</w:t>
      </w:r>
      <w:r w:rsidR="00795776">
        <w:t xml:space="preserve"> tarpduryje</w:t>
      </w:r>
      <w:r>
        <w:t xml:space="preserve"> – 250 cm;</w:t>
      </w:r>
    </w:p>
    <w:p w14:paraId="38A45CE8" w14:textId="677DEF98" w:rsidR="00651528" w:rsidRPr="00651528" w:rsidRDefault="00FA2CD5" w:rsidP="00651528">
      <w:pPr>
        <w:pStyle w:val="Antrat4"/>
      </w:pPr>
      <w:r>
        <w:t>Demontuojamos esamos pakabinamo tipo lubų plokštės ir konstrukcija;</w:t>
      </w:r>
    </w:p>
    <w:p w14:paraId="61608616" w14:textId="45387E8C" w:rsidR="001C0775" w:rsidRPr="001C0775" w:rsidRDefault="00651528" w:rsidP="001C0775">
      <w:pPr>
        <w:pStyle w:val="Antrat4"/>
      </w:pPr>
      <w:r>
        <w:t>Nuda</w:t>
      </w:r>
      <w:r w:rsidR="001C0775">
        <w:t>užomas atitrūkęs sienų tinkas;</w:t>
      </w:r>
    </w:p>
    <w:p w14:paraId="49D8F27C" w14:textId="78CE4554" w:rsidR="00651528" w:rsidRDefault="001C0775" w:rsidP="00651528">
      <w:pPr>
        <w:pStyle w:val="Antrat4"/>
      </w:pPr>
      <w:r>
        <w:t>Demontuojami esami radiatoriai</w:t>
      </w:r>
      <w:r w:rsidR="00D23A7E">
        <w:t>. Demontuoti radiatoriai perduo</w:t>
      </w:r>
      <w:r w:rsidR="00AC700E">
        <w:t>dami Perkančiajam subjektui</w:t>
      </w:r>
      <w:r>
        <w:t>;</w:t>
      </w:r>
    </w:p>
    <w:p w14:paraId="51AEE800" w14:textId="65D2D266" w:rsidR="00651528" w:rsidRDefault="00A72B17" w:rsidP="00651528">
      <w:pPr>
        <w:pStyle w:val="Antrat4"/>
      </w:pPr>
      <w:r>
        <w:t>Demontuojami esami šulinių dangčiai. Demontuoti dangčiai perduodami Perkančiajam subjektui;</w:t>
      </w:r>
    </w:p>
    <w:p w14:paraId="156131E0" w14:textId="050CA32A" w:rsidR="009F28C3" w:rsidRDefault="00C75F8D" w:rsidP="009F28C3">
      <w:pPr>
        <w:pStyle w:val="Antrat4"/>
      </w:pPr>
      <w:r>
        <w:t>Įrengiamas</w:t>
      </w:r>
      <w:r w:rsidR="0070242F">
        <w:t xml:space="preserve"> sienų</w:t>
      </w:r>
      <w:r>
        <w:t xml:space="preserve"> cinkuotų profilių sistemos karkasas uždengiant inžinerines sistemas (elektros instaliacijos kabelius). Ant naujai įrengto karkaso montuojami 2 sluoksniai</w:t>
      </w:r>
      <w:r w:rsidR="00130D1A">
        <w:t xml:space="preserve"> </w:t>
      </w:r>
      <w:r>
        <w:t>gipso kartono. Karkaso ir gipso kartono sienel</w:t>
      </w:r>
      <w:r w:rsidR="00130D1A">
        <w:t>ių</w:t>
      </w:r>
      <w:r>
        <w:t xml:space="preserve"> aukštis nuo grindų iki perdangos</w:t>
      </w:r>
      <w:r w:rsidR="009F28C3">
        <w:t>. Gipso kartono konstrukcija dengiamos sienos patalpoje 112</w:t>
      </w:r>
      <w:r>
        <w:t xml:space="preserve"> (pažymėta raudonai):</w:t>
      </w:r>
    </w:p>
    <w:p w14:paraId="5A7CC8C7" w14:textId="4F32935E" w:rsidR="00BE16B2" w:rsidRPr="00BE16B2" w:rsidRDefault="008D16F4" w:rsidP="00550C84">
      <w:pPr>
        <w:ind w:left="2304"/>
      </w:pPr>
      <w:r w:rsidRPr="008D16F4">
        <w:rPr>
          <w:noProof/>
        </w:rPr>
        <w:lastRenderedPageBreak/>
        <w:drawing>
          <wp:inline distT="0" distB="0" distL="0" distR="0" wp14:anchorId="624C569C" wp14:editId="2042EFD5">
            <wp:extent cx="3727450" cy="2502802"/>
            <wp:effectExtent l="0" t="0" r="6350" b="0"/>
            <wp:docPr id="1747282822" name="Paveikslėlis 1" descr="Paveikslėlis, kuriame yra tekstas, linija, diagrama, rankrašt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282822" name="Paveikslėlis 1" descr="Paveikslėlis, kuriame yra tekstas, linija, diagrama, rankraštis&#10;&#10;Dirbtinio intelekto sugeneruotas turinys gali būti neteisingas."/>
                    <pic:cNvPicPr/>
                  </pic:nvPicPr>
                  <pic:blipFill>
                    <a:blip r:embed="rId15"/>
                    <a:stretch>
                      <a:fillRect/>
                    </a:stretch>
                  </pic:blipFill>
                  <pic:spPr>
                    <a:xfrm>
                      <a:off x="0" y="0"/>
                      <a:ext cx="3750285" cy="2518135"/>
                    </a:xfrm>
                    <a:prstGeom prst="rect">
                      <a:avLst/>
                    </a:prstGeom>
                  </pic:spPr>
                </pic:pic>
              </a:graphicData>
            </a:graphic>
          </wp:inline>
        </w:drawing>
      </w:r>
    </w:p>
    <w:p w14:paraId="3561A77B" w14:textId="0FA5A2CE" w:rsidR="00651528" w:rsidRDefault="005E0305" w:rsidP="00651528">
      <w:pPr>
        <w:pStyle w:val="Antrat4"/>
      </w:pPr>
      <w:r>
        <w:t>Užtaisoma esama durų anga tarp patalpų 112 ir 114 cinkuotų profilių konstrukcij</w:t>
      </w:r>
      <w:r w:rsidR="00C44CD0">
        <w:t xml:space="preserve">omis ir gipso kartono plokšte. </w:t>
      </w:r>
      <w:r w:rsidR="007178DB">
        <w:t>Tarpai tarp profilių užpildomi akmens vata;</w:t>
      </w:r>
    </w:p>
    <w:p w14:paraId="3519ADDF" w14:textId="3950BA3C" w:rsidR="00651528" w:rsidRDefault="007178DB" w:rsidP="00651528">
      <w:pPr>
        <w:pStyle w:val="Antrat4"/>
      </w:pPr>
      <w:r>
        <w:t>Gipso k</w:t>
      </w:r>
      <w:r w:rsidR="007D6302">
        <w:t>artono siūlės užtaisomos</w:t>
      </w:r>
      <w:r w:rsidR="00D030E0">
        <w:t xml:space="preserve"> mišiniais</w:t>
      </w:r>
      <w:r w:rsidR="007D6302">
        <w:t xml:space="preserve"> jas armuojant armavimo tinkleliu arba specialiu popieriumi, kaip tai nurodo gipso kartono gamintojo sistema;</w:t>
      </w:r>
    </w:p>
    <w:p w14:paraId="396425FC" w14:textId="7979A2BC" w:rsidR="00D030E0" w:rsidRPr="00D030E0" w:rsidRDefault="007D6302" w:rsidP="00D030E0">
      <w:pPr>
        <w:pStyle w:val="Antrat4"/>
      </w:pPr>
      <w:r>
        <w:t>Gipso kartono plokš</w:t>
      </w:r>
      <w:r w:rsidR="00B21DAE">
        <w:t xml:space="preserve">čių tvirtinimo varžtai užtaisomi mišiniais </w:t>
      </w:r>
      <w:r w:rsidR="00D030E0">
        <w:t>kaip tai nurodo gipso kartono gamintojo sistema;</w:t>
      </w:r>
    </w:p>
    <w:p w14:paraId="79E164D6" w14:textId="12A61602" w:rsidR="00651528" w:rsidRDefault="00D030E0" w:rsidP="00651528">
      <w:pPr>
        <w:pStyle w:val="Antrat4"/>
      </w:pPr>
      <w:r>
        <w:t>Gipso kartono plokščių sienos glaistomos 2 kartus;</w:t>
      </w:r>
    </w:p>
    <w:p w14:paraId="74812E1A" w14:textId="77777777" w:rsidR="000F6A96" w:rsidRDefault="000F6A96" w:rsidP="000F6A96">
      <w:pPr>
        <w:pStyle w:val="Antrat4"/>
      </w:pPr>
      <w:r>
        <w:t>Atlikus glaistymo darbus sienos dažomos du kartus drėgmei atspariais dažais (pvz. „</w:t>
      </w:r>
      <w:proofErr w:type="spellStart"/>
      <w:r>
        <w:t>Tikkurila</w:t>
      </w:r>
      <w:proofErr w:type="spellEnd"/>
      <w:r>
        <w:t xml:space="preserve"> </w:t>
      </w:r>
      <w:proofErr w:type="spellStart"/>
      <w:r>
        <w:t>Luja</w:t>
      </w:r>
      <w:proofErr w:type="spellEnd"/>
      <w:r>
        <w:t xml:space="preserve"> 20“ arba tokio pat medžiagiškumo ir atsparumo pelėsiui, drėgmei ir cheminiam poveikiui, dažais).</w:t>
      </w:r>
    </w:p>
    <w:p w14:paraId="2C83B1BD" w14:textId="5ECF087F" w:rsidR="00E16A06" w:rsidRDefault="00255669" w:rsidP="00E16A06">
      <w:pPr>
        <w:pStyle w:val="Antrat4"/>
      </w:pPr>
      <w:r>
        <w:t xml:space="preserve">Demontavus atitrūkusi tinką nuo </w:t>
      </w:r>
      <w:r w:rsidR="00E16A06">
        <w:t>išorinės pastato atitvaros vidinės pusės,</w:t>
      </w:r>
      <w:r>
        <w:t xml:space="preserve"> esamos tinkuotos sienos armuojamos visu plotu armavimo tinkleliu ir lyginamos armavimo mišiniu. Išlygintos ir suarmuotos sienos glaistomos 2 kartus. Atlikus glaistymo darbus sienos dažomos </w:t>
      </w:r>
      <w:r w:rsidR="00E16A06">
        <w:t>2</w:t>
      </w:r>
      <w:r>
        <w:t xml:space="preserve"> kartus drėgmei atspariais dažais (pvz. „</w:t>
      </w:r>
      <w:proofErr w:type="spellStart"/>
      <w:r>
        <w:t>Tikkurila</w:t>
      </w:r>
      <w:proofErr w:type="spellEnd"/>
      <w:r>
        <w:t xml:space="preserve"> </w:t>
      </w:r>
      <w:proofErr w:type="spellStart"/>
      <w:r>
        <w:t>Luja</w:t>
      </w:r>
      <w:proofErr w:type="spellEnd"/>
      <w:r>
        <w:t xml:space="preserve"> 20“ arba tokio pat medžiagiškumo ir atsparumo pelėsiui, drėgmei ir cheminiam poveikiui, dažais). Tokio apdailos tipo patalpos sienos pažymėtos geltonai</w:t>
      </w:r>
      <w:r w:rsidR="00E16A06">
        <w:t>:</w:t>
      </w:r>
    </w:p>
    <w:p w14:paraId="7403DD95" w14:textId="12B5735A" w:rsidR="00E16A06" w:rsidRPr="00E16A06" w:rsidRDefault="00D43435" w:rsidP="00E16A06">
      <w:pPr>
        <w:ind w:left="2304"/>
      </w:pPr>
      <w:r w:rsidRPr="00D43435">
        <w:rPr>
          <w:noProof/>
        </w:rPr>
        <w:drawing>
          <wp:inline distT="0" distB="0" distL="0" distR="0" wp14:anchorId="5616FE97" wp14:editId="7ED25ECA">
            <wp:extent cx="4124325" cy="2769284"/>
            <wp:effectExtent l="0" t="0" r="0" b="0"/>
            <wp:docPr id="1638219711" name="Paveikslėlis 1" descr="Paveikslėlis, kuriame yra tekstas, linija, diagrama, rankrašti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219711" name="Paveikslėlis 1" descr="Paveikslėlis, kuriame yra tekstas, linija, diagrama, rankraštis&#10;&#10;Dirbtinio intelekto sugeneruotas turinys gali būti neteisingas."/>
                    <pic:cNvPicPr/>
                  </pic:nvPicPr>
                  <pic:blipFill>
                    <a:blip r:embed="rId16"/>
                    <a:stretch>
                      <a:fillRect/>
                    </a:stretch>
                  </pic:blipFill>
                  <pic:spPr>
                    <a:xfrm>
                      <a:off x="0" y="0"/>
                      <a:ext cx="4134231" cy="2775935"/>
                    </a:xfrm>
                    <a:prstGeom prst="rect">
                      <a:avLst/>
                    </a:prstGeom>
                  </pic:spPr>
                </pic:pic>
              </a:graphicData>
            </a:graphic>
          </wp:inline>
        </w:drawing>
      </w:r>
    </w:p>
    <w:p w14:paraId="67E41CD1" w14:textId="30272FE9" w:rsidR="000F6A96" w:rsidRDefault="00965E4D" w:rsidP="00651528">
      <w:pPr>
        <w:pStyle w:val="Antrat4"/>
      </w:pPr>
      <w:r>
        <w:lastRenderedPageBreak/>
        <w:t>Esant poreikiui lyginamos betoninės grindys išlyginamuoju mišiniu;</w:t>
      </w:r>
    </w:p>
    <w:p w14:paraId="6A26ABCD" w14:textId="50CF2CC3" w:rsidR="000F6A96" w:rsidRDefault="00C64500" w:rsidP="00651528">
      <w:pPr>
        <w:pStyle w:val="Antrat4"/>
      </w:pPr>
      <w:r>
        <w:t>Demontuotų šulinių dangčių</w:t>
      </w:r>
      <w:r w:rsidR="00571629">
        <w:t xml:space="preserve"> vietose</w:t>
      </w:r>
      <w:r w:rsidR="00791304">
        <w:t xml:space="preserve"> į</w:t>
      </w:r>
      <w:r w:rsidR="00965E4D">
        <w:t xml:space="preserve">rengiami </w:t>
      </w:r>
      <w:r w:rsidR="002C4AD2">
        <w:t>du stačiakampiai arba kvadratiniai reviziniai liukai į patalpoje esančią požeminę kamerą. Liukų matmenys ne mažiau kaip 80cm x 80cm</w:t>
      </w:r>
      <w:r w:rsidR="00571629">
        <w:t xml:space="preserve"> arba ne mažesni nei esama patekimo į požemines kameras anga.</w:t>
      </w:r>
      <w:r w:rsidR="002C4AD2">
        <w:t xml:space="preserve"> Revizinių liukų konstrukcija metalinė. Revizinių liukų konstrukcija dažyta. Spalva derinama remonto darbų metu. </w:t>
      </w:r>
      <w:r w:rsidR="00AD261A">
        <w:t>Reviziniai liukai turi atlaikyti 200 kg svorį. Reviziniai liukų viršutinė apdaila – PVC lentelės</w:t>
      </w:r>
      <w:r w:rsidR="000C3867">
        <w:t xml:space="preserve"> (kaip ir visos patalpos grindų apdaila). Reviziniai liukai negali būti pakilę virš grindų dangos. Reviziniai liukai turi būti</w:t>
      </w:r>
      <w:r w:rsidR="00765054">
        <w:t xml:space="preserve"> tvirti, uždaromi, dangtis neturi judėti.</w:t>
      </w:r>
      <w:r w:rsidR="00791304">
        <w:t xml:space="preserve"> Revizinio liuko konstrukcija derinama su Perkančiuoju subjektu remonto darbų metu</w:t>
      </w:r>
      <w:r w:rsidR="003B035D">
        <w:t xml:space="preserve"> – Tiekėjas pateikia principinius revizinių liukų brėžinius, suderina juo su perkančiuoju subjektu ir pradeda jų gamybą</w:t>
      </w:r>
      <w:r w:rsidR="00F70CB4">
        <w:t>;</w:t>
      </w:r>
    </w:p>
    <w:p w14:paraId="6D33C4B6" w14:textId="37555564" w:rsidR="000F6A96" w:rsidRDefault="008B10E7" w:rsidP="00651528">
      <w:pPr>
        <w:pStyle w:val="Antrat4"/>
      </w:pPr>
      <w:r>
        <w:t>Visoje patalpoje į</w:t>
      </w:r>
      <w:r w:rsidR="00E27EC8">
        <w:t>rengiama PVC lentelių</w:t>
      </w:r>
      <w:r w:rsidR="00816E52">
        <w:t xml:space="preserve"> grindų</w:t>
      </w:r>
      <w:r w:rsidR="00E27EC8">
        <w:t xml:space="preserve"> danga</w:t>
      </w:r>
      <w:r w:rsidR="0035309E">
        <w:t xml:space="preserve">. </w:t>
      </w:r>
      <w:r w:rsidR="00B72F67">
        <w:t>Lentelių spalva</w:t>
      </w:r>
      <w:r w:rsidR="00DA3378">
        <w:t xml:space="preserve"> ir dydis</w:t>
      </w:r>
      <w:r w:rsidR="00B72F67">
        <w:t xml:space="preserve"> derinam</w:t>
      </w:r>
      <w:r w:rsidR="006467E6">
        <w:t>i</w:t>
      </w:r>
      <w:r w:rsidR="00B72F67">
        <w:t xml:space="preserve"> su Perkančiuoju subjektu remonto darbų metu. </w:t>
      </w:r>
      <w:r w:rsidR="0035309E">
        <w:t xml:space="preserve">Lentelės </w:t>
      </w:r>
      <w:r w:rsidR="008E5539">
        <w:t>tvirtinamos prie pagrindo specialiais</w:t>
      </w:r>
      <w:r w:rsidR="00B72F67">
        <w:t xml:space="preserve"> </w:t>
      </w:r>
      <w:proofErr w:type="spellStart"/>
      <w:r w:rsidR="00B72F67">
        <w:t>fiksaciniais</w:t>
      </w:r>
      <w:proofErr w:type="spellEnd"/>
      <w:r w:rsidR="008E5539">
        <w:t xml:space="preserve"> klijais; </w:t>
      </w:r>
    </w:p>
    <w:p w14:paraId="23B3F655" w14:textId="103F17D8" w:rsidR="000F6A96" w:rsidRDefault="00AC700E" w:rsidP="00651528">
      <w:pPr>
        <w:pStyle w:val="Antrat4"/>
      </w:pPr>
      <w:r>
        <w:t xml:space="preserve">Montuojami nauji plieniniai radiatoriai. </w:t>
      </w:r>
      <w:r w:rsidR="001865BE">
        <w:t>Prieš radiatorius montuojami kranelia</w:t>
      </w:r>
      <w:r w:rsidR="00C444E7">
        <w:t>i</w:t>
      </w:r>
      <w:r w:rsidR="00967CF7">
        <w:t>,</w:t>
      </w:r>
      <w:r w:rsidR="001865BE">
        <w:t xml:space="preserve"> keičiamos</w:t>
      </w:r>
      <w:r w:rsidR="00967CF7">
        <w:t xml:space="preserve"> radiatorių vamzdžių</w:t>
      </w:r>
      <w:r w:rsidR="001865BE">
        <w:t xml:space="preserve"> jungtys</w:t>
      </w:r>
      <w:r w:rsidR="00C10E4A">
        <w:t xml:space="preserve"> į pritaikytas naujiems radiatoriams. Radiatorių matmenys ir šiluminė galia parenkama remonto darbų metu</w:t>
      </w:r>
      <w:r w:rsidR="008E690F">
        <w:t xml:space="preserve"> ir derinama su Perkančiuoju subjektu</w:t>
      </w:r>
      <w:r w:rsidR="00F70CB4">
        <w:t>;</w:t>
      </w:r>
    </w:p>
    <w:p w14:paraId="2B9FAB2D" w14:textId="72CE9D20" w:rsidR="000F6A96" w:rsidRDefault="00F70CB4" w:rsidP="00651528">
      <w:pPr>
        <w:pStyle w:val="Antrat4"/>
      </w:pPr>
      <w:r>
        <w:t>Remontiniais mišiniais remontuojama ir perdažoma palangė</w:t>
      </w:r>
      <w:r w:rsidR="009A4FF1">
        <w:t>. Palangės kampai po remonto turi būti statūs</w:t>
      </w:r>
      <w:r w:rsidR="00DE1A9A">
        <w:t xml:space="preserve">, </w:t>
      </w:r>
      <w:r w:rsidR="006467E6">
        <w:t>neištrupėję</w:t>
      </w:r>
      <w:r w:rsidR="00DE1A9A">
        <w:t>.</w:t>
      </w:r>
      <w:r>
        <w:t xml:space="preserve">; </w:t>
      </w:r>
    </w:p>
    <w:p w14:paraId="4D01BE01" w14:textId="55DA5697" w:rsidR="00EC6771" w:rsidRDefault="00EC6771" w:rsidP="00EC6771">
      <w:pPr>
        <w:pStyle w:val="Antrat4"/>
      </w:pPr>
      <w:r>
        <w:t>Visu patalpos plotu įrengiama pakabinamų lubų konstrukcija. Pakabinamų lubų užpildo plokščių dydis 60cm x 60 cm</w:t>
      </w:r>
      <w:r w:rsidR="00BA5DFF">
        <w:t>;</w:t>
      </w:r>
    </w:p>
    <w:p w14:paraId="23DEFF8C" w14:textId="09D9A763" w:rsidR="00BF5B2F" w:rsidRDefault="00BF5B2F" w:rsidP="00327818">
      <w:pPr>
        <w:pStyle w:val="Antrat4"/>
      </w:pPr>
      <w:r>
        <w:t>Visų remontuojamų patalpų grindų aukštis po remonto turi būti vienodas;</w:t>
      </w:r>
    </w:p>
    <w:p w14:paraId="04EA21A0" w14:textId="61BCD25C" w:rsidR="000F6A96" w:rsidRDefault="00EC6771" w:rsidP="00327818">
      <w:pPr>
        <w:pStyle w:val="Antrat4"/>
      </w:pPr>
      <w:r>
        <w:t>Už elektros instaliacijos, rozečių, jungtukų, šviestuvų įrengimą atsakingas Perkantysis subjektas. Skylių gręžimas jungtukams mūrinėse konstrukcijose, gipso kartono konstrukcijose, laidų tranšėjų sienose įrengimas – Perkančiojo subjekto apimtyse. Jungtukų potinkinių dėžučių, rozečių potinkinių dėžučių ir sumontuotų kabelių tranšėjų sienose užtaisymo bei apdailos darbai – Tiekėjo apimtyse;</w:t>
      </w:r>
    </w:p>
    <w:p w14:paraId="2623C6D3" w14:textId="7BE39532" w:rsidR="00327818" w:rsidRDefault="00327818" w:rsidP="00327818">
      <w:pPr>
        <w:pStyle w:val="Antrat3"/>
      </w:pPr>
      <w:r>
        <w:t>Patalpa 11</w:t>
      </w:r>
      <w:r w:rsidR="008B3A2D">
        <w:t>4</w:t>
      </w:r>
      <w:r>
        <w:t>:</w:t>
      </w:r>
    </w:p>
    <w:p w14:paraId="2E95495A" w14:textId="77777777" w:rsidR="00327818" w:rsidRPr="00A7219D" w:rsidRDefault="00327818" w:rsidP="00327818">
      <w:pPr>
        <w:pStyle w:val="Antrat4"/>
      </w:pPr>
      <w:r>
        <w:t>Demontuojama esama grindų plytelių danga iki betoninių grindų;</w:t>
      </w:r>
    </w:p>
    <w:p w14:paraId="594A857A" w14:textId="77777777" w:rsidR="00327818" w:rsidRPr="00A7219D" w:rsidRDefault="00327818" w:rsidP="00327818">
      <w:pPr>
        <w:pStyle w:val="Antrat4"/>
      </w:pPr>
      <w:r>
        <w:t>Demontuojama sieninių plytelių danga;</w:t>
      </w:r>
    </w:p>
    <w:p w14:paraId="7BF26569" w14:textId="1F1FAB5F" w:rsidR="00327818" w:rsidRDefault="00934F4C" w:rsidP="008B3A2D">
      <w:pPr>
        <w:pStyle w:val="Antrat4"/>
      </w:pPr>
      <w:r>
        <w:t xml:space="preserve">Mūrinėje sienoje įrengiama </w:t>
      </w:r>
      <w:r w:rsidR="00F97173">
        <w:t>nauja durų anga</w:t>
      </w:r>
      <w:r w:rsidR="005E3454">
        <w:t xml:space="preserve"> į patalpą </w:t>
      </w:r>
      <w:proofErr w:type="spellStart"/>
      <w:r w:rsidR="005E3454">
        <w:t>nr.</w:t>
      </w:r>
      <w:proofErr w:type="spellEnd"/>
      <w:r w:rsidR="005E3454">
        <w:t xml:space="preserve"> 115</w:t>
      </w:r>
      <w:r w:rsidR="00F97173">
        <w:t>. Naujų durų matmuo 90cm x 210cm. Prieš įrengiant angą mūrinėje sienoje, montuojama metalinė sąrama iš</w:t>
      </w:r>
      <w:r w:rsidR="00BF49C9">
        <w:t xml:space="preserve"> metalinės</w:t>
      </w:r>
      <w:r w:rsidR="00F97173">
        <w:t xml:space="preserve"> kampuočių </w:t>
      </w:r>
      <w:r w:rsidR="00BF49C9">
        <w:t xml:space="preserve">virintinos konstrukcijos. Metalinė sąramos konstrukcija dažyta. Metalinė sąramos konstrukcija turi būti įleista į sieną iš </w:t>
      </w:r>
      <w:r w:rsidR="0058028E">
        <w:t>115 patalpos pusės, taip ka</w:t>
      </w:r>
      <w:r w:rsidR="006F3E79">
        <w:t>d neišlystų iš esamos sienos apdailos. Po sąramos montavimo darbų, metalinė sąrama užtaisoma</w:t>
      </w:r>
      <w:r w:rsidR="005B22E1">
        <w:t xml:space="preserve"> remontiniais mišiniais;</w:t>
      </w:r>
    </w:p>
    <w:p w14:paraId="5AE72EF9" w14:textId="59899E70" w:rsidR="00327818" w:rsidRDefault="008B3A2D" w:rsidP="00327818">
      <w:pPr>
        <w:pStyle w:val="Antrat4"/>
      </w:pPr>
      <w:r>
        <w:t>Montuojamos naujos metalinės techninės durys</w:t>
      </w:r>
      <w:r w:rsidR="005E3454">
        <w:t xml:space="preserve"> su </w:t>
      </w:r>
      <w:r w:rsidR="00EE73C4">
        <w:t>apvadais. Durys</w:t>
      </w:r>
      <w:r>
        <w:t xml:space="preserve"> su vatos užpildu.</w:t>
      </w:r>
      <w:r w:rsidR="005E3454">
        <w:t xml:space="preserve"> </w:t>
      </w:r>
      <w:r>
        <w:t xml:space="preserve"> Durų matmuo 90 cm x 210 cm. Durų spalva derinama remonto darbų vykdymo metu; </w:t>
      </w:r>
    </w:p>
    <w:p w14:paraId="1254BA5B" w14:textId="7E238EC8" w:rsidR="009D6C31" w:rsidRDefault="009D6C31" w:rsidP="009D6C31">
      <w:pPr>
        <w:pStyle w:val="Antrat4"/>
      </w:pPr>
      <w:r>
        <w:t xml:space="preserve">Įrengiamas cinkuotų profilių sistemos karkasas uždengiant inžinerines sistemas (elektros instaliacijos kabelius ir vamzdynus, paliekant vamzdynų </w:t>
      </w:r>
      <w:proofErr w:type="spellStart"/>
      <w:r>
        <w:t>išvad</w:t>
      </w:r>
      <w:r w:rsidR="006766A3">
        <w:t>us</w:t>
      </w:r>
      <w:proofErr w:type="spellEnd"/>
      <w:r w:rsidR="006766A3">
        <w:t xml:space="preserve"> – kranelius ir pan.</w:t>
      </w:r>
      <w:r>
        <w:t>). Ant naujai įrengto karkaso montuojami 2 sluoksniai</w:t>
      </w:r>
      <w:r w:rsidR="00B157F0">
        <w:t xml:space="preserve"> drėgmei atsparaus</w:t>
      </w:r>
      <w:r>
        <w:t xml:space="preserve"> gipso kartono. Karkaso ir gipso kartono sienelių aukštis nuo grindų iki perdangos. Gipso kartono konstrukcija dengiamos sienos patalpoje 11</w:t>
      </w:r>
      <w:r w:rsidR="002616C1">
        <w:t>4</w:t>
      </w:r>
      <w:r>
        <w:t xml:space="preserve"> (pažymėta raudonai):</w:t>
      </w:r>
    </w:p>
    <w:p w14:paraId="7F725DEB" w14:textId="67F22DAD" w:rsidR="002A214C" w:rsidRDefault="009120C2" w:rsidP="002A214C">
      <w:pPr>
        <w:ind w:left="2304"/>
      </w:pPr>
      <w:r w:rsidRPr="009120C2">
        <w:rPr>
          <w:noProof/>
        </w:rPr>
        <w:lastRenderedPageBreak/>
        <w:drawing>
          <wp:anchor distT="0" distB="0" distL="114300" distR="114300" simplePos="0" relativeHeight="251658240" behindDoc="0" locked="0" layoutInCell="1" allowOverlap="1" wp14:anchorId="39F44BA2" wp14:editId="3DC1323F">
            <wp:simplePos x="0" y="0"/>
            <wp:positionH relativeFrom="column">
              <wp:posOffset>1464945</wp:posOffset>
            </wp:positionH>
            <wp:positionV relativeFrom="paragraph">
              <wp:posOffset>0</wp:posOffset>
            </wp:positionV>
            <wp:extent cx="4096385" cy="2343785"/>
            <wp:effectExtent l="0" t="0" r="1270" b="6350"/>
            <wp:wrapSquare wrapText="bothSides"/>
            <wp:docPr id="618607813" name="Paveikslėlis 1" descr="Paveikslėlis, kuriame yra tekstas, diagrama, linij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607813" name="Paveikslėlis 1" descr="Paveikslėlis, kuriame yra tekstas, diagrama, linija, Paralelė&#10;&#10;Dirbtinio intelekto sugeneruotas turinys gali būti neteisingas."/>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96385" cy="2343785"/>
                    </a:xfrm>
                    <a:prstGeom prst="rect">
                      <a:avLst/>
                    </a:prstGeom>
                  </pic:spPr>
                </pic:pic>
              </a:graphicData>
            </a:graphic>
            <wp14:sizeRelH relativeFrom="margin">
              <wp14:pctWidth>0</wp14:pctWidth>
            </wp14:sizeRelH>
            <wp14:sizeRelV relativeFrom="margin">
              <wp14:pctHeight>0</wp14:pctHeight>
            </wp14:sizeRelV>
          </wp:anchor>
        </w:drawing>
      </w:r>
    </w:p>
    <w:p w14:paraId="1B9163D7" w14:textId="77777777" w:rsidR="00EE21F7" w:rsidRPr="00EE21F7" w:rsidRDefault="00EE21F7" w:rsidP="00EE21F7"/>
    <w:p w14:paraId="015A2223" w14:textId="77777777" w:rsidR="00EE21F7" w:rsidRPr="00EE21F7" w:rsidRDefault="00EE21F7" w:rsidP="00EE21F7"/>
    <w:p w14:paraId="15357087" w14:textId="77777777" w:rsidR="00EE21F7" w:rsidRPr="00EE21F7" w:rsidRDefault="00EE21F7" w:rsidP="00EE21F7"/>
    <w:p w14:paraId="03696D7E" w14:textId="77777777" w:rsidR="00EE21F7" w:rsidRPr="00EE21F7" w:rsidRDefault="00EE21F7" w:rsidP="00EE21F7"/>
    <w:p w14:paraId="7D2F106F" w14:textId="77777777" w:rsidR="00EE21F7" w:rsidRPr="00EE21F7" w:rsidRDefault="00EE21F7" w:rsidP="00EE21F7"/>
    <w:p w14:paraId="537AF960" w14:textId="77777777" w:rsidR="00EE21F7" w:rsidRPr="00EE21F7" w:rsidRDefault="00EE21F7" w:rsidP="00EE21F7"/>
    <w:p w14:paraId="1D2C1613" w14:textId="77777777" w:rsidR="00EE21F7" w:rsidRPr="00EE21F7" w:rsidRDefault="00EE21F7" w:rsidP="00EE21F7"/>
    <w:p w14:paraId="1F24BD3A" w14:textId="77777777" w:rsidR="00EE21F7" w:rsidRPr="00EE21F7" w:rsidRDefault="00EE21F7" w:rsidP="00EE21F7"/>
    <w:p w14:paraId="38FA792C" w14:textId="77777777" w:rsidR="00EE21F7" w:rsidRPr="00EE21F7" w:rsidRDefault="00EE21F7" w:rsidP="00EE21F7"/>
    <w:p w14:paraId="43D254E2" w14:textId="77777777" w:rsidR="00EE21F7" w:rsidRPr="00EE21F7" w:rsidRDefault="00EE21F7" w:rsidP="00EE21F7"/>
    <w:p w14:paraId="1F55D465" w14:textId="77777777" w:rsidR="00EE21F7" w:rsidRPr="00EE21F7" w:rsidRDefault="00EE21F7" w:rsidP="00EE21F7"/>
    <w:p w14:paraId="3E9E3E76" w14:textId="77777777" w:rsidR="00EE21F7" w:rsidRPr="00EE21F7" w:rsidRDefault="00EE21F7" w:rsidP="00EE21F7"/>
    <w:p w14:paraId="3A3DEC6A" w14:textId="77777777" w:rsidR="00EE21F7" w:rsidRPr="00EE21F7" w:rsidRDefault="00EE21F7" w:rsidP="00EE21F7"/>
    <w:p w14:paraId="3CA35325" w14:textId="77777777" w:rsidR="00EE21F7" w:rsidRDefault="00EE21F7" w:rsidP="00EE21F7"/>
    <w:p w14:paraId="48A67F12" w14:textId="77777777" w:rsidR="00EE21F7" w:rsidRDefault="00EE21F7" w:rsidP="00EE21F7"/>
    <w:p w14:paraId="00A4944F" w14:textId="77777777" w:rsidR="00EE21F7" w:rsidRDefault="00EE21F7" w:rsidP="00EE21F7">
      <w:pPr>
        <w:pStyle w:val="Antrat4"/>
      </w:pPr>
      <w:r>
        <w:t xml:space="preserve">Įrengiama </w:t>
      </w:r>
      <w:proofErr w:type="spellStart"/>
      <w:r>
        <w:t>teptinė</w:t>
      </w:r>
      <w:proofErr w:type="spellEnd"/>
      <w:r>
        <w:t xml:space="preserve"> grindų hidroizoliacija visoje patalpoje. Grindų ir sienų sandūrose įrengiama speciali hidroizoliacinė juosta;</w:t>
      </w:r>
    </w:p>
    <w:p w14:paraId="44DA3D04" w14:textId="77777777" w:rsidR="00EE21F7" w:rsidRDefault="00EE21F7" w:rsidP="00EE21F7">
      <w:pPr>
        <w:pStyle w:val="Antrat4"/>
      </w:pPr>
      <w:r>
        <w:t>Visas patalpos grindų plotas klijuojamas 60 cm x 60 cm dydžio grindų akmens masės plytelėmis. Plytelių spalvą ir medžiagiškumą derinama su Perkančiuoju subjektu remonto darbų metu;</w:t>
      </w:r>
    </w:p>
    <w:p w14:paraId="0363A3A4" w14:textId="77777777" w:rsidR="00EE21F7" w:rsidRDefault="00EE21F7" w:rsidP="00EE21F7">
      <w:pPr>
        <w:pStyle w:val="Antrat4"/>
      </w:pPr>
      <w:r>
        <w:t xml:space="preserve">Visoje patalpoje įrengiama sienų </w:t>
      </w:r>
      <w:proofErr w:type="spellStart"/>
      <w:r>
        <w:t>teptinė</w:t>
      </w:r>
      <w:proofErr w:type="spellEnd"/>
      <w:r>
        <w:t xml:space="preserve"> hidroizoliacija. Sienų kampuose įrengiama speciali hidroizoliacinė juosta. </w:t>
      </w:r>
      <w:proofErr w:type="spellStart"/>
      <w:r>
        <w:t>Teptinės</w:t>
      </w:r>
      <w:proofErr w:type="spellEnd"/>
      <w:r>
        <w:t xml:space="preserve"> hidroizoliacijos aukštis nuo grindų h</w:t>
      </w:r>
      <w:r>
        <w:rPr>
          <w:lang w:val="en-US"/>
        </w:rPr>
        <w:t>= 260</w:t>
      </w:r>
      <w:r>
        <w:t xml:space="preserve"> cm. </w:t>
      </w:r>
    </w:p>
    <w:p w14:paraId="208979B6" w14:textId="77777777" w:rsidR="00EE21F7" w:rsidRDefault="00EE21F7" w:rsidP="00EE21F7">
      <w:pPr>
        <w:pStyle w:val="Antrat4"/>
        <w:rPr>
          <w:lang w:val="en-US"/>
        </w:rPr>
      </w:pPr>
      <w:r>
        <w:t>Klijuojamos sieninės 30 cm x 60 cm akmens masės plytelės. Tiekėjas plytelių spalvą ir medžiagiškumą derinama su Perkančiuoju subjektu remonto darbų metu. Plytelės klijuojamos ant raudonai pažymėtų sienų. Sieninių plytelių apdailos aukštis nuo grindų h</w:t>
      </w:r>
      <w:r>
        <w:rPr>
          <w:lang w:val="en-US"/>
        </w:rPr>
        <w:t>=260cm.</w:t>
      </w:r>
    </w:p>
    <w:p w14:paraId="550EF842" w14:textId="77777777" w:rsidR="00EE21F7" w:rsidRDefault="00EE21F7" w:rsidP="00EE21F7">
      <w:pPr>
        <w:pStyle w:val="Antrat4"/>
      </w:pPr>
      <w:r>
        <w:t>Grindų ir sienų plytelių siūlės užtaisomos specialiu plytelių glaistu. Plytelių siūlių dydis  ir plytelių siūlių glaisto spalva derinama su Perkančiuoju subjektu remonto darbų metu;</w:t>
      </w:r>
    </w:p>
    <w:p w14:paraId="3A56DE35" w14:textId="77777777" w:rsidR="00EE21F7" w:rsidRDefault="00EE21F7" w:rsidP="00EE21F7">
      <w:pPr>
        <w:pStyle w:val="Antrat4"/>
      </w:pPr>
      <w:r>
        <w:t>Grindų ir sienų plytelių, sienų plytelių kampų sandūros užtaisomos sanitariniu hermetiku. Hermetiko spalva parenkama pagal plytelių siūlių glaisto spalvą;</w:t>
      </w:r>
    </w:p>
    <w:p w14:paraId="3197761D" w14:textId="77777777" w:rsidR="00EE21F7" w:rsidRPr="00370A1F" w:rsidRDefault="00EE21F7" w:rsidP="00EE21F7">
      <w:pPr>
        <w:pStyle w:val="Antrat4"/>
        <w:rPr>
          <w:lang w:val="en-US"/>
        </w:rPr>
      </w:pPr>
      <w:r>
        <w:t>Įrengiamos drėgmei atsparaus gipso kartono ir cinkuotų profilių konstrukcijos lubos. Lubų aukštis nuo grindų h</w:t>
      </w:r>
      <w:r>
        <w:rPr>
          <w:lang w:val="en-US"/>
        </w:rPr>
        <w:t>=</w:t>
      </w:r>
      <w:r>
        <w:t>260</w:t>
      </w:r>
      <w:r>
        <w:rPr>
          <w:lang w:val="en-US"/>
        </w:rPr>
        <w:t xml:space="preserve">cm. </w:t>
      </w:r>
      <w:proofErr w:type="spellStart"/>
      <w:r>
        <w:rPr>
          <w:lang w:val="en-US"/>
        </w:rPr>
        <w:t>Cinkuotų</w:t>
      </w:r>
      <w:proofErr w:type="spellEnd"/>
      <w:r>
        <w:rPr>
          <w:lang w:val="en-US"/>
        </w:rPr>
        <w:t xml:space="preserve"> </w:t>
      </w:r>
      <w:proofErr w:type="spellStart"/>
      <w:r>
        <w:rPr>
          <w:lang w:val="en-US"/>
        </w:rPr>
        <w:t>profilių</w:t>
      </w:r>
      <w:proofErr w:type="spellEnd"/>
      <w:r>
        <w:rPr>
          <w:lang w:val="en-US"/>
        </w:rPr>
        <w:t xml:space="preserve"> </w:t>
      </w:r>
      <w:proofErr w:type="spellStart"/>
      <w:r>
        <w:rPr>
          <w:lang w:val="en-US"/>
        </w:rPr>
        <w:t>karkasas</w:t>
      </w:r>
      <w:proofErr w:type="spellEnd"/>
      <w:r>
        <w:rPr>
          <w:lang w:val="en-US"/>
        </w:rPr>
        <w:t xml:space="preserve"> – </w:t>
      </w:r>
      <w:proofErr w:type="spellStart"/>
      <w:r>
        <w:rPr>
          <w:lang w:val="en-US"/>
        </w:rPr>
        <w:t>dvigubas</w:t>
      </w:r>
      <w:proofErr w:type="spellEnd"/>
      <w:r>
        <w:rPr>
          <w:lang w:val="en-US"/>
        </w:rPr>
        <w:t xml:space="preserve">. </w:t>
      </w:r>
      <w:proofErr w:type="spellStart"/>
      <w:r>
        <w:rPr>
          <w:lang w:val="en-US"/>
        </w:rPr>
        <w:t>Cinkuotų</w:t>
      </w:r>
      <w:proofErr w:type="spellEnd"/>
      <w:r>
        <w:rPr>
          <w:lang w:val="en-US"/>
        </w:rPr>
        <w:t xml:space="preserve"> </w:t>
      </w:r>
      <w:proofErr w:type="spellStart"/>
      <w:r>
        <w:rPr>
          <w:lang w:val="en-US"/>
        </w:rPr>
        <w:t>profilių</w:t>
      </w:r>
      <w:proofErr w:type="spellEnd"/>
      <w:r>
        <w:rPr>
          <w:lang w:val="en-US"/>
        </w:rPr>
        <w:t xml:space="preserve"> </w:t>
      </w:r>
      <w:proofErr w:type="spellStart"/>
      <w:r>
        <w:rPr>
          <w:lang w:val="en-US"/>
        </w:rPr>
        <w:t>karkasas</w:t>
      </w:r>
      <w:proofErr w:type="spellEnd"/>
      <w:r>
        <w:rPr>
          <w:lang w:val="en-US"/>
        </w:rPr>
        <w:t xml:space="preserve"> </w:t>
      </w:r>
      <w:proofErr w:type="spellStart"/>
      <w:r>
        <w:rPr>
          <w:lang w:val="en-US"/>
        </w:rPr>
        <w:t>turi</w:t>
      </w:r>
      <w:proofErr w:type="spellEnd"/>
      <w:r>
        <w:rPr>
          <w:lang w:val="en-US"/>
        </w:rPr>
        <w:t xml:space="preserve"> </w:t>
      </w:r>
      <w:proofErr w:type="spellStart"/>
      <w:r>
        <w:rPr>
          <w:lang w:val="en-US"/>
        </w:rPr>
        <w:t>būti</w:t>
      </w:r>
      <w:proofErr w:type="spellEnd"/>
      <w:r>
        <w:rPr>
          <w:lang w:val="en-US"/>
        </w:rPr>
        <w:t xml:space="preserve"> </w:t>
      </w:r>
      <w:proofErr w:type="spellStart"/>
      <w:r>
        <w:rPr>
          <w:lang w:val="en-US"/>
        </w:rPr>
        <w:t>išdėstytas</w:t>
      </w:r>
      <w:proofErr w:type="spellEnd"/>
      <w:r>
        <w:rPr>
          <w:lang w:val="en-US"/>
        </w:rPr>
        <w:t xml:space="preserve"> </w:t>
      </w:r>
      <w:proofErr w:type="spellStart"/>
      <w:r>
        <w:rPr>
          <w:lang w:val="en-US"/>
        </w:rPr>
        <w:t>taip</w:t>
      </w:r>
      <w:proofErr w:type="spellEnd"/>
      <w:r>
        <w:rPr>
          <w:lang w:val="en-US"/>
        </w:rPr>
        <w:t xml:space="preserve">, </w:t>
      </w:r>
      <w:proofErr w:type="spellStart"/>
      <w:r>
        <w:rPr>
          <w:lang w:val="en-US"/>
        </w:rPr>
        <w:t>kad</w:t>
      </w:r>
      <w:proofErr w:type="spellEnd"/>
      <w:r>
        <w:rPr>
          <w:lang w:val="en-US"/>
        </w:rPr>
        <w:t xml:space="preserve"> </w:t>
      </w:r>
      <w:proofErr w:type="spellStart"/>
      <w:r>
        <w:rPr>
          <w:lang w:val="en-US"/>
        </w:rPr>
        <w:t>patalpos</w:t>
      </w:r>
      <w:proofErr w:type="spellEnd"/>
      <w:r>
        <w:rPr>
          <w:lang w:val="en-US"/>
        </w:rPr>
        <w:t xml:space="preserve"> </w:t>
      </w:r>
      <w:proofErr w:type="spellStart"/>
      <w:r>
        <w:rPr>
          <w:lang w:val="en-US"/>
        </w:rPr>
        <w:t>centre</w:t>
      </w:r>
      <w:proofErr w:type="spellEnd"/>
      <w:r>
        <w:rPr>
          <w:lang w:val="en-US"/>
        </w:rPr>
        <w:t xml:space="preserve"> </w:t>
      </w:r>
      <w:proofErr w:type="spellStart"/>
      <w:r>
        <w:rPr>
          <w:lang w:val="en-US"/>
        </w:rPr>
        <w:t>būtų</w:t>
      </w:r>
      <w:proofErr w:type="spellEnd"/>
      <w:r>
        <w:rPr>
          <w:lang w:val="en-US"/>
        </w:rPr>
        <w:t xml:space="preserve"> </w:t>
      </w:r>
      <w:proofErr w:type="spellStart"/>
      <w:r>
        <w:rPr>
          <w:lang w:val="en-US"/>
        </w:rPr>
        <w:t>galimybė</w:t>
      </w:r>
      <w:proofErr w:type="spellEnd"/>
      <w:r>
        <w:rPr>
          <w:lang w:val="en-US"/>
        </w:rPr>
        <w:t xml:space="preserve"> </w:t>
      </w:r>
      <w:proofErr w:type="spellStart"/>
      <w:r>
        <w:rPr>
          <w:lang w:val="en-US"/>
        </w:rPr>
        <w:t>įrengti</w:t>
      </w:r>
      <w:proofErr w:type="spellEnd"/>
      <w:r>
        <w:rPr>
          <w:lang w:val="en-US"/>
        </w:rPr>
        <w:t xml:space="preserve"> 60 cm x 60 cm LED </w:t>
      </w:r>
      <w:proofErr w:type="spellStart"/>
      <w:r>
        <w:rPr>
          <w:lang w:val="en-US"/>
        </w:rPr>
        <w:t>panelę</w:t>
      </w:r>
      <w:proofErr w:type="spellEnd"/>
      <w:r>
        <w:rPr>
          <w:lang w:val="en-US"/>
        </w:rPr>
        <w:t xml:space="preserve">. LED </w:t>
      </w:r>
      <w:proofErr w:type="spellStart"/>
      <w:r>
        <w:rPr>
          <w:lang w:val="en-US"/>
        </w:rPr>
        <w:t>panelę</w:t>
      </w:r>
      <w:proofErr w:type="spellEnd"/>
      <w:r>
        <w:rPr>
          <w:lang w:val="en-US"/>
        </w:rPr>
        <w:t xml:space="preserve"> </w:t>
      </w:r>
      <w:proofErr w:type="spellStart"/>
      <w:r>
        <w:rPr>
          <w:lang w:val="en-US"/>
        </w:rPr>
        <w:t>įrengia</w:t>
      </w:r>
      <w:proofErr w:type="spellEnd"/>
      <w:r>
        <w:rPr>
          <w:lang w:val="en-US"/>
        </w:rPr>
        <w:t xml:space="preserve"> </w:t>
      </w:r>
      <w:proofErr w:type="spellStart"/>
      <w:r>
        <w:rPr>
          <w:lang w:val="en-US"/>
        </w:rPr>
        <w:t>Perkantysis</w:t>
      </w:r>
      <w:proofErr w:type="spellEnd"/>
      <w:r>
        <w:rPr>
          <w:lang w:val="en-US"/>
        </w:rPr>
        <w:t xml:space="preserve"> </w:t>
      </w:r>
      <w:proofErr w:type="spellStart"/>
      <w:r>
        <w:rPr>
          <w:lang w:val="en-US"/>
        </w:rPr>
        <w:t>subjektas</w:t>
      </w:r>
      <w:proofErr w:type="spellEnd"/>
      <w:r>
        <w:rPr>
          <w:lang w:val="en-US"/>
        </w:rPr>
        <w:t>;</w:t>
      </w:r>
    </w:p>
    <w:p w14:paraId="15D672A2" w14:textId="77777777" w:rsidR="00EE21F7" w:rsidRDefault="00EE21F7" w:rsidP="00EE21F7">
      <w:pPr>
        <w:pStyle w:val="Antrat4"/>
      </w:pPr>
      <w:r>
        <w:t>Gipso kartono lubų siūlės užtaisomos siūles armuojant ir glaistant specialiais tam skirtais mišiniais, pagal gipso kartono gamintojo sistemą. Atlikus siūlių užtaisymo darbus sienos dažomos 2 kartus drėgmei atspariais dažais (pvz. „</w:t>
      </w:r>
      <w:proofErr w:type="spellStart"/>
      <w:r>
        <w:t>Tikkurila</w:t>
      </w:r>
      <w:proofErr w:type="spellEnd"/>
      <w:r>
        <w:t xml:space="preserve"> </w:t>
      </w:r>
      <w:proofErr w:type="spellStart"/>
      <w:r>
        <w:t>Luja</w:t>
      </w:r>
      <w:proofErr w:type="spellEnd"/>
      <w:r>
        <w:t xml:space="preserve"> 20“ arba tokio pat medžiagiškumo ir atsparumo pelėsiui, drėgmei ir cheminiam poveikiui, dažais);</w:t>
      </w:r>
    </w:p>
    <w:p w14:paraId="5EF867EC" w14:textId="77777777" w:rsidR="00EE21F7" w:rsidRPr="001F5F8F" w:rsidRDefault="00EE21F7" w:rsidP="00EE21F7">
      <w:pPr>
        <w:pStyle w:val="Antrat4"/>
      </w:pPr>
      <w:r>
        <w:t xml:space="preserve">Esama sienų ir lubų dažyta apdaila nugramdoma iki tinko ar perdangos konstrukcijos. Nuvalomas susidaręs pelėsis, naudojant </w:t>
      </w:r>
      <w:proofErr w:type="spellStart"/>
      <w:r>
        <w:t>anti</w:t>
      </w:r>
      <w:proofErr w:type="spellEnd"/>
      <w:r>
        <w:t>-pelėsinį skystį.;</w:t>
      </w:r>
    </w:p>
    <w:p w14:paraId="7AB7B5FA" w14:textId="77777777" w:rsidR="00EE21F7" w:rsidRDefault="00EE21F7" w:rsidP="00EE21F7">
      <w:pPr>
        <w:pStyle w:val="Antrat4"/>
      </w:pPr>
      <w:r>
        <w:rPr>
          <w:lang w:val="en-US"/>
        </w:rPr>
        <w:t>Kei</w:t>
      </w:r>
      <w:proofErr w:type="spellStart"/>
      <w:r>
        <w:t>čiami</w:t>
      </w:r>
      <w:proofErr w:type="spellEnd"/>
      <w:r>
        <w:t xml:space="preserve"> per patalpą praeinantys karšto ir šalto vandens vamzdžiai. Nauji vamzdžiai turi būti uždengti sienų gipso kartono konstrukcija ir po remonto vamzdžiai turi likti nematomi;</w:t>
      </w:r>
    </w:p>
    <w:p w14:paraId="74CD3193" w14:textId="551333D2" w:rsidR="00EE21F7" w:rsidRDefault="00EE21F7" w:rsidP="00EE21F7">
      <w:pPr>
        <w:pStyle w:val="Antrat4"/>
      </w:pPr>
      <w:r>
        <w:t>Įrengiama ventiliacijos sistema. Montuojamas naujas elektrinis kanalinis ventiliatorius D</w:t>
      </w:r>
      <w:r>
        <w:rPr>
          <w:lang w:val="en-US"/>
        </w:rPr>
        <w:t xml:space="preserve">=160mm, </w:t>
      </w:r>
      <w:proofErr w:type="spellStart"/>
      <w:r>
        <w:rPr>
          <w:lang w:val="en-US"/>
        </w:rPr>
        <w:t>kuris</w:t>
      </w:r>
      <w:proofErr w:type="spellEnd"/>
      <w:r>
        <w:rPr>
          <w:lang w:val="en-US"/>
        </w:rPr>
        <w:t xml:space="preserve"> </w:t>
      </w:r>
      <w:proofErr w:type="spellStart"/>
      <w:r>
        <w:rPr>
          <w:lang w:val="en-US"/>
        </w:rPr>
        <w:t>jungiamas</w:t>
      </w:r>
      <w:proofErr w:type="spellEnd"/>
      <w:r>
        <w:rPr>
          <w:lang w:val="en-US"/>
        </w:rPr>
        <w:t xml:space="preserve"> </w:t>
      </w:r>
      <w:proofErr w:type="spellStart"/>
      <w:r>
        <w:rPr>
          <w:lang w:val="en-US"/>
        </w:rPr>
        <w:t>naujais</w:t>
      </w:r>
      <w:proofErr w:type="spellEnd"/>
      <w:r>
        <w:rPr>
          <w:lang w:val="en-US"/>
        </w:rPr>
        <w:t xml:space="preserve"> </w:t>
      </w:r>
      <w:proofErr w:type="spellStart"/>
      <w:r>
        <w:rPr>
          <w:lang w:val="en-US"/>
        </w:rPr>
        <w:t>ortakiais</w:t>
      </w:r>
      <w:proofErr w:type="spellEnd"/>
      <w:r>
        <w:rPr>
          <w:lang w:val="en-US"/>
        </w:rPr>
        <w:t xml:space="preserve"> 5 </w:t>
      </w:r>
      <w:proofErr w:type="spellStart"/>
      <w:r>
        <w:rPr>
          <w:lang w:val="en-US"/>
        </w:rPr>
        <w:t>patalpoje</w:t>
      </w:r>
      <w:proofErr w:type="spellEnd"/>
      <w:r w:rsidR="00DA48D0">
        <w:rPr>
          <w:lang w:val="en-US"/>
        </w:rPr>
        <w:t xml:space="preserve"> į</w:t>
      </w:r>
      <w:r>
        <w:rPr>
          <w:lang w:val="en-US"/>
        </w:rPr>
        <w:t xml:space="preserve"> </w:t>
      </w:r>
      <w:proofErr w:type="spellStart"/>
      <w:r>
        <w:rPr>
          <w:lang w:val="en-US"/>
        </w:rPr>
        <w:t>esant</w:t>
      </w:r>
      <w:proofErr w:type="spellEnd"/>
      <w:r>
        <w:t>į ventiliacijos ortakį. Lubose įrengiamas ištraukimo difuzorius, kuris pajungiamas prie kanalinio ventiliatoriaus. Elektros instaliaciją ir jungiklį kanaliniam ventiliatoriui įrengia Perkantysis subjektas darbų vykdymo metu;</w:t>
      </w:r>
    </w:p>
    <w:p w14:paraId="5C23A211" w14:textId="77777777" w:rsidR="00EE21F7" w:rsidRPr="00EE21F7" w:rsidRDefault="00EE21F7" w:rsidP="00EE21F7"/>
    <w:p w14:paraId="60EF34DB" w14:textId="322157BA" w:rsidR="00327818" w:rsidRDefault="00121DB3" w:rsidP="00327818">
      <w:pPr>
        <w:pStyle w:val="Antrat4"/>
      </w:pPr>
      <w:r>
        <w:lastRenderedPageBreak/>
        <w:t xml:space="preserve">Iš patalpos 117 kiaurai sieną </w:t>
      </w:r>
      <w:r w:rsidR="004C5625">
        <w:t>į patalpą 114 gręžiamos skylė kanali</w:t>
      </w:r>
      <w:r w:rsidR="00A05B3F">
        <w:t>zacijos vamzdžiui, kurio diametras D</w:t>
      </w:r>
      <w:r w:rsidR="00A05B3F">
        <w:rPr>
          <w:lang w:val="en-US"/>
        </w:rPr>
        <w:t>=60mm</w:t>
      </w:r>
      <w:r w:rsidR="009D68CB">
        <w:rPr>
          <w:lang w:val="en-US"/>
        </w:rPr>
        <w:t xml:space="preserve"> </w:t>
      </w:r>
      <w:proofErr w:type="spellStart"/>
      <w:r w:rsidR="009D68CB">
        <w:rPr>
          <w:lang w:val="en-US"/>
        </w:rPr>
        <w:t>ir</w:t>
      </w:r>
      <w:proofErr w:type="spellEnd"/>
      <w:r w:rsidR="009D68CB">
        <w:rPr>
          <w:lang w:val="en-US"/>
        </w:rPr>
        <w:t xml:space="preserve"> </w:t>
      </w:r>
      <w:proofErr w:type="spellStart"/>
      <w:r w:rsidR="009D68CB">
        <w:rPr>
          <w:lang w:val="en-US"/>
        </w:rPr>
        <w:t>atvedamas</w:t>
      </w:r>
      <w:proofErr w:type="spellEnd"/>
      <w:r w:rsidR="009D68CB">
        <w:rPr>
          <w:lang w:val="en-US"/>
        </w:rPr>
        <w:t xml:space="preserve"> </w:t>
      </w:r>
      <w:proofErr w:type="spellStart"/>
      <w:r w:rsidR="007431A2">
        <w:rPr>
          <w:lang w:val="en-US"/>
        </w:rPr>
        <w:t>nuotekų</w:t>
      </w:r>
      <w:proofErr w:type="spellEnd"/>
      <w:r w:rsidR="009D68CB">
        <w:rPr>
          <w:lang w:val="en-US"/>
        </w:rPr>
        <w:t xml:space="preserve"> </w:t>
      </w:r>
      <w:proofErr w:type="spellStart"/>
      <w:r w:rsidR="009D68CB">
        <w:rPr>
          <w:lang w:val="en-US"/>
        </w:rPr>
        <w:t>pajungimo</w:t>
      </w:r>
      <w:proofErr w:type="spellEnd"/>
      <w:r w:rsidR="009D68CB">
        <w:rPr>
          <w:lang w:val="en-US"/>
        </w:rPr>
        <w:t xml:space="preserve"> ta</w:t>
      </w:r>
      <w:proofErr w:type="spellStart"/>
      <w:r w:rsidR="009D68CB">
        <w:t>škas</w:t>
      </w:r>
      <w:proofErr w:type="spellEnd"/>
      <w:r w:rsidR="009D68CB">
        <w:t xml:space="preserve"> skirtas pajungti </w:t>
      </w:r>
      <w:r w:rsidR="00C76630">
        <w:t>potinkinį skalbimo mašinos sifoną. Į gipso kar</w:t>
      </w:r>
      <w:r w:rsidR="002579EC">
        <w:t>t</w:t>
      </w:r>
      <w:r w:rsidR="00C76630">
        <w:t xml:space="preserve">ono ir cinkuotų profilių sieną montuojamas </w:t>
      </w:r>
      <w:r w:rsidR="002579EC">
        <w:t>potinkinis skalbimo mašinos sifonas;</w:t>
      </w:r>
    </w:p>
    <w:p w14:paraId="457F5440" w14:textId="1C4FB60D" w:rsidR="00327818" w:rsidRDefault="002579EC" w:rsidP="00327818">
      <w:pPr>
        <w:pStyle w:val="Antrat4"/>
      </w:pPr>
      <w:r>
        <w:t>Atvedamas</w:t>
      </w:r>
      <w:r w:rsidR="00650620">
        <w:t xml:space="preserve"> šalto</w:t>
      </w:r>
      <w:r>
        <w:t xml:space="preserve"> vandentiekio vamzdis ir </w:t>
      </w:r>
      <w:r w:rsidR="00650620">
        <w:t>iš sienos išvedamas kranelis skalbimo mašinai;</w:t>
      </w:r>
    </w:p>
    <w:p w14:paraId="7801D2EF" w14:textId="7583F0E1" w:rsidR="00BF5B2F" w:rsidRDefault="00BF5B2F" w:rsidP="00650620">
      <w:pPr>
        <w:pStyle w:val="Antrat4"/>
      </w:pPr>
      <w:r>
        <w:t>Visų remontuojamų patalpų grindų aukštis po remonto turi būti vienodas;</w:t>
      </w:r>
    </w:p>
    <w:p w14:paraId="3326AADF" w14:textId="4B758F28" w:rsidR="00650620" w:rsidRDefault="00650620" w:rsidP="00650620">
      <w:pPr>
        <w:pStyle w:val="Antrat4"/>
      </w:pPr>
      <w:r>
        <w:t>Už elektros instaliacijos, rozečių, jungtukų, šviestuvų įrengimą atsakingas Perkantysis subjektas. Skylių gręžimas jungtukams mūrinėse konstrukcijose, gipso kartono konstrukcijose, laidų tranšėjų sienose įrengimas – Perkančiojo subjekto apimtyse. Jungtukų potinkinių dėžučių, rozečių potinkinių dėžučių ir sumontuotų kabelių tranšėjų sienose užtaisymo bei apdailos darbai – Tiekėjo apimtyse;</w:t>
      </w:r>
    </w:p>
    <w:p w14:paraId="68F3698A" w14:textId="77777777" w:rsidR="001F5F8F" w:rsidRDefault="001F5F8F" w:rsidP="001F5F8F">
      <w:pPr>
        <w:pStyle w:val="Antrat3"/>
      </w:pPr>
      <w:r>
        <w:t>Patalpa 114:</w:t>
      </w:r>
    </w:p>
    <w:p w14:paraId="17DC658D" w14:textId="77777777" w:rsidR="001F5F8F" w:rsidRDefault="001F5F8F" w:rsidP="001F5F8F">
      <w:pPr>
        <w:pStyle w:val="Antrat4"/>
      </w:pPr>
      <w:r>
        <w:t>Demontuojama esama grindų plytelių danga iki betoninių grindų</w:t>
      </w:r>
    </w:p>
    <w:p w14:paraId="1906A92E" w14:textId="64EEA5AB" w:rsidR="001F5F8F" w:rsidRPr="001F5F8F" w:rsidRDefault="001F5F8F" w:rsidP="001F5F8F">
      <w:pPr>
        <w:pStyle w:val="Antrat4"/>
      </w:pPr>
      <w:r>
        <w:t>Demontuojamas esamas nuotekų trapas;</w:t>
      </w:r>
    </w:p>
    <w:p w14:paraId="3AAAF603" w14:textId="1DF61DA7" w:rsidR="001F5F8F" w:rsidRDefault="001F5F8F" w:rsidP="001F5F8F">
      <w:pPr>
        <w:pStyle w:val="Antrat4"/>
      </w:pPr>
      <w:r>
        <w:t>Demontuojamas betoninis nuolydis į trapą visoje patalpoje;</w:t>
      </w:r>
    </w:p>
    <w:p w14:paraId="6E678FD8" w14:textId="77777777" w:rsidR="001F5F8F" w:rsidRPr="00A7219D" w:rsidRDefault="001F5F8F" w:rsidP="001F5F8F">
      <w:pPr>
        <w:pStyle w:val="Antrat4"/>
      </w:pPr>
      <w:r>
        <w:t>Demontuojama sieninių plytelių danga;</w:t>
      </w:r>
    </w:p>
    <w:p w14:paraId="26AF1F37" w14:textId="4CCFC7E8" w:rsidR="00454153" w:rsidRDefault="00454153" w:rsidP="00A108FB">
      <w:pPr>
        <w:pStyle w:val="Antrat4"/>
      </w:pPr>
      <w:r>
        <w:t xml:space="preserve">Demontuojama esama mūrinė dušus skirianti sienelė; </w:t>
      </w:r>
    </w:p>
    <w:p w14:paraId="04BEA524" w14:textId="5178E9D3" w:rsidR="00A108FB" w:rsidRPr="001F5F8F" w:rsidRDefault="00A108FB" w:rsidP="00A108FB">
      <w:pPr>
        <w:pStyle w:val="Antrat4"/>
      </w:pPr>
      <w:r>
        <w:t xml:space="preserve">Esama sienų ir lubų dažyta apdaila nugramdoma iki tinko ar perdangos konstrukcijos. Nuvalomas susidaręs pelėsis, naudojant </w:t>
      </w:r>
      <w:proofErr w:type="spellStart"/>
      <w:r>
        <w:t>anti</w:t>
      </w:r>
      <w:proofErr w:type="spellEnd"/>
      <w:r>
        <w:t>-pelėsinį skystį.;</w:t>
      </w:r>
    </w:p>
    <w:p w14:paraId="197B5ED9" w14:textId="4359B0EA" w:rsidR="00002FA7" w:rsidRDefault="00002FA7" w:rsidP="001670D0">
      <w:pPr>
        <w:pStyle w:val="Antrat4"/>
      </w:pPr>
      <w:r>
        <w:t xml:space="preserve">Demontuojami esami šilto ir šalto vandens vamzdžiai. </w:t>
      </w:r>
      <w:r w:rsidR="00122612">
        <w:t>Vamzdžiai</w:t>
      </w:r>
      <w:r>
        <w:t xml:space="preserve"> keičiami naujais. Esami vamzdžiai </w:t>
      </w:r>
      <w:r w:rsidR="005029A2">
        <w:t xml:space="preserve">su naujais sujungiami </w:t>
      </w:r>
      <w:r w:rsidR="00EA08EB">
        <w:t>110 patalpoje</w:t>
      </w:r>
      <w:r w:rsidR="00ED009E">
        <w:t xml:space="preserve"> inžinerinių sistemų nišoje. Niša aptaisyta medinėmis lentelėmis. Po darbų apdailinės lentelės atstatomos;</w:t>
      </w:r>
    </w:p>
    <w:p w14:paraId="5AA34B2A" w14:textId="447361CA" w:rsidR="001670D0" w:rsidRPr="001670D0" w:rsidRDefault="00A90389" w:rsidP="001670D0">
      <w:pPr>
        <w:pStyle w:val="Antrat4"/>
      </w:pPr>
      <w:r>
        <w:t>Demontuojama</w:t>
      </w:r>
      <w:r w:rsidR="001670D0">
        <w:t>s esamas vamzdžio uždengimas iš OSB plokštės;</w:t>
      </w:r>
    </w:p>
    <w:p w14:paraId="329A4232" w14:textId="514CBFA1" w:rsidR="001F5F8F" w:rsidRDefault="00C40E75" w:rsidP="001F5F8F">
      <w:pPr>
        <w:pStyle w:val="Antrat4"/>
      </w:pPr>
      <w:r>
        <w:t>Grindyse įrengiami dušo 2 vnt</w:t>
      </w:r>
      <w:r w:rsidR="00EB43E8">
        <w:t>.</w:t>
      </w:r>
      <w:r>
        <w:t xml:space="preserve"> dušų nuotekų trapai;</w:t>
      </w:r>
    </w:p>
    <w:p w14:paraId="4ED50A83" w14:textId="754595D4" w:rsidR="001F5F8F" w:rsidRDefault="00C40E75" w:rsidP="001F5F8F">
      <w:pPr>
        <w:pStyle w:val="Antrat4"/>
      </w:pPr>
      <w:r>
        <w:t xml:space="preserve">Esant poreikiui </w:t>
      </w:r>
      <w:r w:rsidR="003634A5">
        <w:t>demontuojamos betoninės grindys ir įrengiama</w:t>
      </w:r>
      <w:r w:rsidR="005F7A9E">
        <w:t xml:space="preserve">i nauji nuotekų vamzdžiai </w:t>
      </w:r>
      <w:r w:rsidR="003634A5">
        <w:t>iki dušo trap</w:t>
      </w:r>
      <w:r w:rsidR="005F7A9E">
        <w:t xml:space="preserve">ų. Įrengus naujus nuotekų vamzdžius </w:t>
      </w:r>
      <w:r w:rsidR="00415FAF">
        <w:t>grindys betonuojamos formuojant nuolydžius į dušo trapus. Dušo trapų vieta derinama su Perkančiuoju subjektu remonto darbų metu</w:t>
      </w:r>
      <w:r w:rsidR="003634A5">
        <w:t xml:space="preserve">; </w:t>
      </w:r>
    </w:p>
    <w:p w14:paraId="4C1158FB" w14:textId="0772DA25" w:rsidR="00BA3C8D" w:rsidRDefault="00BA3C8D" w:rsidP="00BA3C8D">
      <w:pPr>
        <w:pStyle w:val="Antrat4"/>
      </w:pPr>
      <w:r>
        <w:t xml:space="preserve">Įrengiamas cinkuotų profilių sistemos karkasas uždengiant inžinerines sistemas (elektros instaliacijos kabelius ir vamzdynus, paliekant vamzdynų </w:t>
      </w:r>
      <w:proofErr w:type="spellStart"/>
      <w:r>
        <w:t>išvadus</w:t>
      </w:r>
      <w:proofErr w:type="spellEnd"/>
      <w:r>
        <w:t xml:space="preserve"> </w:t>
      </w:r>
      <w:r w:rsidR="000076CC">
        <w:t>dušo maišytuvams</w:t>
      </w:r>
      <w:r>
        <w:t>). Ant naujai įrengto karkaso montuojami 2 sluoksniai drėgmei atsparaus gipso kartono. Karkaso ir gipso kartono sienelių aukštis nuo grindų iki perdangos. Gipso kartono konstrukcija dengiamos sienos patalpoje 114 (pažymėta raudonai):</w:t>
      </w:r>
    </w:p>
    <w:p w14:paraId="141899BE" w14:textId="2E38FDEB" w:rsidR="00984A56" w:rsidRPr="00984A56" w:rsidRDefault="00CC3839" w:rsidP="00984A56">
      <w:pPr>
        <w:ind w:left="2304"/>
      </w:pPr>
      <w:r w:rsidRPr="00CC3839">
        <w:rPr>
          <w:noProof/>
        </w:rPr>
        <w:drawing>
          <wp:inline distT="0" distB="0" distL="0" distR="0" wp14:anchorId="5B71F3FD" wp14:editId="25BAC485">
            <wp:extent cx="4357116" cy="2493151"/>
            <wp:effectExtent l="0" t="0" r="5715" b="2540"/>
            <wp:docPr id="449994993" name="Paveikslėlis 1" descr="Paveikslėlis, kuriame yra tekstas, diagrama, linija, Paralelė&#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94993" name="Paveikslėlis 1" descr="Paveikslėlis, kuriame yra tekstas, diagrama, linija, Paralelė&#10;&#10;Dirbtinio intelekto sugeneruotas turinys gali būti neteisingas."/>
                    <pic:cNvPicPr/>
                  </pic:nvPicPr>
                  <pic:blipFill>
                    <a:blip r:embed="rId18"/>
                    <a:stretch>
                      <a:fillRect/>
                    </a:stretch>
                  </pic:blipFill>
                  <pic:spPr>
                    <a:xfrm>
                      <a:off x="0" y="0"/>
                      <a:ext cx="4366145" cy="2498318"/>
                    </a:xfrm>
                    <a:prstGeom prst="rect">
                      <a:avLst/>
                    </a:prstGeom>
                  </pic:spPr>
                </pic:pic>
              </a:graphicData>
            </a:graphic>
          </wp:inline>
        </w:drawing>
      </w:r>
    </w:p>
    <w:p w14:paraId="6F568E27" w14:textId="1FFD85CB" w:rsidR="001F5F8F" w:rsidRDefault="0088415B" w:rsidP="001F5F8F">
      <w:pPr>
        <w:pStyle w:val="Antrat4"/>
      </w:pPr>
      <w:r>
        <w:lastRenderedPageBreak/>
        <w:t>Įrengiami šalto ir karšto vandens vamzdžiai ir taškai dušo maišytuvams</w:t>
      </w:r>
      <w:r w:rsidR="00771E64">
        <w:t>. Maišytuvų tiekimas Tiekėjo apimtyse. Maišytuvų tipas ir modelis derinami remonto darbų metu su Perkančiuoju subjektu</w:t>
      </w:r>
      <w:r>
        <w:t xml:space="preserve">; </w:t>
      </w:r>
    </w:p>
    <w:p w14:paraId="0EBCF47A" w14:textId="77777777" w:rsidR="008962D6" w:rsidRDefault="008962D6" w:rsidP="008962D6">
      <w:pPr>
        <w:pStyle w:val="Antrat4"/>
      </w:pPr>
      <w:r>
        <w:t xml:space="preserve">Įrengiama </w:t>
      </w:r>
      <w:proofErr w:type="spellStart"/>
      <w:r>
        <w:t>teptinė</w:t>
      </w:r>
      <w:proofErr w:type="spellEnd"/>
      <w:r>
        <w:t xml:space="preserve"> grindų hidroizoliacija visoje patalpoje. Grindų ir sienų sandūrose įrengiama speciali hidroizoliacinė juosta;</w:t>
      </w:r>
    </w:p>
    <w:p w14:paraId="01FBABDD" w14:textId="77777777" w:rsidR="008962D6" w:rsidRDefault="008962D6" w:rsidP="008962D6">
      <w:pPr>
        <w:pStyle w:val="Antrat4"/>
      </w:pPr>
      <w:r>
        <w:t>Visas patalpos grindų plotas klijuojamas 60 cm x 60 cm dydžio grindų akmens masės plytelėmis. Plytelių spalvą ir medžiagiškumą derinama su Perkančiuoju subjektu remonto darbų metu;</w:t>
      </w:r>
    </w:p>
    <w:p w14:paraId="2EFCF1F6" w14:textId="77777777" w:rsidR="008962D6" w:rsidRDefault="008962D6" w:rsidP="008962D6">
      <w:pPr>
        <w:pStyle w:val="Antrat4"/>
      </w:pPr>
      <w:r>
        <w:t xml:space="preserve">Visoje patalpoje įrengiama sienų </w:t>
      </w:r>
      <w:proofErr w:type="spellStart"/>
      <w:r>
        <w:t>teptinė</w:t>
      </w:r>
      <w:proofErr w:type="spellEnd"/>
      <w:r>
        <w:t xml:space="preserve"> hidroizoliacija. Sienų kampuose įrengiama speciali hidroizoliacinė juosta. </w:t>
      </w:r>
      <w:proofErr w:type="spellStart"/>
      <w:r>
        <w:t>Teptinės</w:t>
      </w:r>
      <w:proofErr w:type="spellEnd"/>
      <w:r>
        <w:t xml:space="preserve"> hidroizoliacijos aukštis nuo grindų h</w:t>
      </w:r>
      <w:r>
        <w:rPr>
          <w:lang w:val="en-US"/>
        </w:rPr>
        <w:t>= 260</w:t>
      </w:r>
      <w:r>
        <w:t xml:space="preserve"> cm. </w:t>
      </w:r>
    </w:p>
    <w:p w14:paraId="38DB3872" w14:textId="4A5BE954" w:rsidR="008962D6" w:rsidRDefault="008962D6" w:rsidP="008962D6">
      <w:pPr>
        <w:pStyle w:val="Antrat4"/>
        <w:rPr>
          <w:lang w:val="en-US"/>
        </w:rPr>
      </w:pPr>
      <w:r>
        <w:t>Klijuojamos sieninės 30 cm x 60 cm akmens masės plytelės. Tiekėjas plytelių spalvą ir medžiagiškumą derinama su Perkančiuoju subjektu remonto darbų metu. Plytelės klijuojamos ant raudonai pažymėtų sienų. Sieninių plytelių apdailos aukštis nuo grindų h</w:t>
      </w:r>
      <w:r>
        <w:rPr>
          <w:lang w:val="en-US"/>
        </w:rPr>
        <w:t>=260cm.</w:t>
      </w:r>
      <w:r w:rsidR="008478BE">
        <w:rPr>
          <w:lang w:val="en-US"/>
        </w:rPr>
        <w:t xml:space="preserve"> </w:t>
      </w:r>
      <w:proofErr w:type="spellStart"/>
      <w:r w:rsidR="008478BE">
        <w:rPr>
          <w:lang w:val="en-US"/>
        </w:rPr>
        <w:t>Sieninių</w:t>
      </w:r>
      <w:proofErr w:type="spellEnd"/>
      <w:r w:rsidR="008478BE">
        <w:rPr>
          <w:lang w:val="en-US"/>
        </w:rPr>
        <w:t xml:space="preserve"> </w:t>
      </w:r>
      <w:proofErr w:type="spellStart"/>
      <w:r w:rsidR="008478BE">
        <w:rPr>
          <w:lang w:val="en-US"/>
        </w:rPr>
        <w:t>plytelių</w:t>
      </w:r>
      <w:proofErr w:type="spellEnd"/>
      <w:r w:rsidR="008478BE">
        <w:rPr>
          <w:lang w:val="en-US"/>
        </w:rPr>
        <w:t xml:space="preserve"> </w:t>
      </w:r>
      <w:proofErr w:type="spellStart"/>
      <w:r w:rsidR="00536FF1">
        <w:rPr>
          <w:lang w:val="en-US"/>
        </w:rPr>
        <w:t>apvada</w:t>
      </w:r>
      <w:r w:rsidR="00CC21BA">
        <w:rPr>
          <w:lang w:val="en-US"/>
        </w:rPr>
        <w:t>ms</w:t>
      </w:r>
      <w:proofErr w:type="spellEnd"/>
      <w:r w:rsidR="00536FF1">
        <w:rPr>
          <w:lang w:val="en-US"/>
        </w:rPr>
        <w:t xml:space="preserve"> </w:t>
      </w:r>
      <w:proofErr w:type="spellStart"/>
      <w:r w:rsidR="00536FF1">
        <w:rPr>
          <w:lang w:val="en-US"/>
        </w:rPr>
        <w:t>aplink</w:t>
      </w:r>
      <w:proofErr w:type="spellEnd"/>
      <w:r w:rsidR="00536FF1">
        <w:rPr>
          <w:lang w:val="en-US"/>
        </w:rPr>
        <w:t xml:space="preserve"> </w:t>
      </w:r>
      <w:proofErr w:type="spellStart"/>
      <w:r w:rsidR="00536FF1">
        <w:rPr>
          <w:lang w:val="en-US"/>
        </w:rPr>
        <w:t>angas</w:t>
      </w:r>
      <w:proofErr w:type="spellEnd"/>
      <w:r w:rsidR="00536FF1">
        <w:rPr>
          <w:lang w:val="en-US"/>
        </w:rPr>
        <w:t xml:space="preserve"> </w:t>
      </w:r>
      <w:proofErr w:type="spellStart"/>
      <w:r w:rsidR="00536FF1">
        <w:rPr>
          <w:lang w:val="en-US"/>
        </w:rPr>
        <w:t>ir</w:t>
      </w:r>
      <w:proofErr w:type="spellEnd"/>
      <w:r w:rsidR="00536FF1">
        <w:rPr>
          <w:lang w:val="en-US"/>
        </w:rPr>
        <w:t xml:space="preserve"> </w:t>
      </w:r>
      <w:proofErr w:type="spellStart"/>
      <w:r w:rsidR="00536FF1">
        <w:rPr>
          <w:lang w:val="en-US"/>
        </w:rPr>
        <w:t>užbaigimui</w:t>
      </w:r>
      <w:proofErr w:type="spellEnd"/>
      <w:r w:rsidR="00CC21BA">
        <w:rPr>
          <w:lang w:val="en-US"/>
        </w:rPr>
        <w:t xml:space="preserve"> - </w:t>
      </w:r>
      <w:r w:rsidR="00536FF1">
        <w:rPr>
          <w:lang w:val="en-US"/>
        </w:rPr>
        <w:t xml:space="preserve"> </w:t>
      </w:r>
      <w:proofErr w:type="spellStart"/>
      <w:r w:rsidR="00CC21BA">
        <w:rPr>
          <w:lang w:val="en-US"/>
        </w:rPr>
        <w:t>naudojami</w:t>
      </w:r>
      <w:proofErr w:type="spellEnd"/>
      <w:r w:rsidR="00CC21BA">
        <w:rPr>
          <w:lang w:val="en-US"/>
        </w:rPr>
        <w:t xml:space="preserve"> </w:t>
      </w:r>
      <w:proofErr w:type="spellStart"/>
      <w:r w:rsidR="00CC21BA">
        <w:rPr>
          <w:lang w:val="en-US"/>
        </w:rPr>
        <w:t>aliuminio</w:t>
      </w:r>
      <w:proofErr w:type="spellEnd"/>
      <w:r w:rsidR="00CC21BA">
        <w:rPr>
          <w:lang w:val="en-US"/>
        </w:rPr>
        <w:t xml:space="preserve"> </w:t>
      </w:r>
      <w:proofErr w:type="spellStart"/>
      <w:r w:rsidR="00CC21BA">
        <w:rPr>
          <w:lang w:val="en-US"/>
        </w:rPr>
        <w:t>profilio</w:t>
      </w:r>
      <w:proofErr w:type="spellEnd"/>
      <w:r w:rsidR="00CC21BA">
        <w:rPr>
          <w:lang w:val="en-US"/>
        </w:rPr>
        <w:t xml:space="preserve"> </w:t>
      </w:r>
      <w:proofErr w:type="spellStart"/>
      <w:r w:rsidR="00CC21BA">
        <w:rPr>
          <w:lang w:val="en-US"/>
        </w:rPr>
        <w:t>kampai</w:t>
      </w:r>
      <w:proofErr w:type="spellEnd"/>
      <w:r w:rsidR="00CC21BA">
        <w:rPr>
          <w:lang w:val="en-US"/>
        </w:rPr>
        <w:t>;</w:t>
      </w:r>
    </w:p>
    <w:p w14:paraId="4D11423B" w14:textId="77777777" w:rsidR="008962D6" w:rsidRDefault="008962D6" w:rsidP="008962D6">
      <w:pPr>
        <w:pStyle w:val="Antrat4"/>
      </w:pPr>
      <w:r>
        <w:t>Grindų ir sienų plytelių siūlės užtaisomos specialiu plytelių glaistu. Plytelių siūlių dydis  ir plytelių siūlių glaisto spalva derinama su Perkančiuoju subjektu remonto darbų metu;</w:t>
      </w:r>
    </w:p>
    <w:p w14:paraId="2A26C2F4" w14:textId="77777777" w:rsidR="008962D6" w:rsidRDefault="008962D6" w:rsidP="008962D6">
      <w:pPr>
        <w:pStyle w:val="Antrat4"/>
      </w:pPr>
      <w:r>
        <w:t>Grindų ir sienų plytelių, sienų plytelių kampų sandūros užtaisomos sanitariniu hermetiku. Hermetiko spalva parenkama pagal plytelių siūlių glaisto spalvą;</w:t>
      </w:r>
    </w:p>
    <w:p w14:paraId="2C11C53C" w14:textId="466A20E8" w:rsidR="008962D6" w:rsidRPr="00370A1F" w:rsidRDefault="008962D6" w:rsidP="008962D6">
      <w:pPr>
        <w:pStyle w:val="Antrat4"/>
        <w:rPr>
          <w:lang w:val="en-US"/>
        </w:rPr>
      </w:pPr>
      <w:r>
        <w:t>Įrengiamos drėgmei atsparaus gipso kartono ir cinkuotų profilių konstrukcijos lubos. Lubų aukštis nuo grindų h</w:t>
      </w:r>
      <w:r>
        <w:rPr>
          <w:lang w:val="en-US"/>
        </w:rPr>
        <w:t>=</w:t>
      </w:r>
      <w:r>
        <w:t>260</w:t>
      </w:r>
      <w:r>
        <w:rPr>
          <w:lang w:val="en-US"/>
        </w:rPr>
        <w:t xml:space="preserve">cm. </w:t>
      </w:r>
      <w:proofErr w:type="spellStart"/>
      <w:r>
        <w:rPr>
          <w:lang w:val="en-US"/>
        </w:rPr>
        <w:t>Cinkuotų</w:t>
      </w:r>
      <w:proofErr w:type="spellEnd"/>
      <w:r>
        <w:rPr>
          <w:lang w:val="en-US"/>
        </w:rPr>
        <w:t xml:space="preserve"> </w:t>
      </w:r>
      <w:proofErr w:type="spellStart"/>
      <w:r>
        <w:rPr>
          <w:lang w:val="en-US"/>
        </w:rPr>
        <w:t>profilių</w:t>
      </w:r>
      <w:proofErr w:type="spellEnd"/>
      <w:r>
        <w:rPr>
          <w:lang w:val="en-US"/>
        </w:rPr>
        <w:t xml:space="preserve"> </w:t>
      </w:r>
      <w:proofErr w:type="spellStart"/>
      <w:r>
        <w:rPr>
          <w:lang w:val="en-US"/>
        </w:rPr>
        <w:t>karkasas</w:t>
      </w:r>
      <w:proofErr w:type="spellEnd"/>
      <w:r>
        <w:rPr>
          <w:lang w:val="en-US"/>
        </w:rPr>
        <w:t xml:space="preserve"> – </w:t>
      </w:r>
      <w:proofErr w:type="spellStart"/>
      <w:r>
        <w:rPr>
          <w:lang w:val="en-US"/>
        </w:rPr>
        <w:t>dvigubas</w:t>
      </w:r>
      <w:proofErr w:type="spellEnd"/>
      <w:r>
        <w:rPr>
          <w:lang w:val="en-US"/>
        </w:rPr>
        <w:t xml:space="preserve">. </w:t>
      </w:r>
      <w:proofErr w:type="spellStart"/>
      <w:r>
        <w:rPr>
          <w:lang w:val="en-US"/>
        </w:rPr>
        <w:t>Cinkuotų</w:t>
      </w:r>
      <w:proofErr w:type="spellEnd"/>
      <w:r>
        <w:rPr>
          <w:lang w:val="en-US"/>
        </w:rPr>
        <w:t xml:space="preserve"> </w:t>
      </w:r>
      <w:proofErr w:type="spellStart"/>
      <w:r>
        <w:rPr>
          <w:lang w:val="en-US"/>
        </w:rPr>
        <w:t>profilių</w:t>
      </w:r>
      <w:proofErr w:type="spellEnd"/>
      <w:r>
        <w:rPr>
          <w:lang w:val="en-US"/>
        </w:rPr>
        <w:t xml:space="preserve"> </w:t>
      </w:r>
      <w:proofErr w:type="spellStart"/>
      <w:r>
        <w:rPr>
          <w:lang w:val="en-US"/>
        </w:rPr>
        <w:t>karkasas</w:t>
      </w:r>
      <w:proofErr w:type="spellEnd"/>
      <w:r>
        <w:rPr>
          <w:lang w:val="en-US"/>
        </w:rPr>
        <w:t xml:space="preserve"> </w:t>
      </w:r>
      <w:proofErr w:type="spellStart"/>
      <w:r>
        <w:rPr>
          <w:lang w:val="en-US"/>
        </w:rPr>
        <w:t>turi</w:t>
      </w:r>
      <w:proofErr w:type="spellEnd"/>
      <w:r>
        <w:rPr>
          <w:lang w:val="en-US"/>
        </w:rPr>
        <w:t xml:space="preserve"> </w:t>
      </w:r>
      <w:proofErr w:type="spellStart"/>
      <w:r>
        <w:rPr>
          <w:lang w:val="en-US"/>
        </w:rPr>
        <w:t>būti</w:t>
      </w:r>
      <w:proofErr w:type="spellEnd"/>
      <w:r>
        <w:rPr>
          <w:lang w:val="en-US"/>
        </w:rPr>
        <w:t xml:space="preserve"> </w:t>
      </w:r>
      <w:proofErr w:type="spellStart"/>
      <w:r>
        <w:rPr>
          <w:lang w:val="en-US"/>
        </w:rPr>
        <w:t>išdėstytas</w:t>
      </w:r>
      <w:proofErr w:type="spellEnd"/>
      <w:r>
        <w:rPr>
          <w:lang w:val="en-US"/>
        </w:rPr>
        <w:t xml:space="preserve"> </w:t>
      </w:r>
      <w:proofErr w:type="spellStart"/>
      <w:r>
        <w:rPr>
          <w:lang w:val="en-US"/>
        </w:rPr>
        <w:t>taip</w:t>
      </w:r>
      <w:proofErr w:type="spellEnd"/>
      <w:r>
        <w:rPr>
          <w:lang w:val="en-US"/>
        </w:rPr>
        <w:t xml:space="preserve">, </w:t>
      </w:r>
      <w:proofErr w:type="spellStart"/>
      <w:r>
        <w:rPr>
          <w:lang w:val="en-US"/>
        </w:rPr>
        <w:t>kad</w:t>
      </w:r>
      <w:proofErr w:type="spellEnd"/>
      <w:r>
        <w:rPr>
          <w:lang w:val="en-US"/>
        </w:rPr>
        <w:t xml:space="preserve"> </w:t>
      </w:r>
      <w:proofErr w:type="spellStart"/>
      <w:r>
        <w:rPr>
          <w:lang w:val="en-US"/>
        </w:rPr>
        <w:t>patalpoje</w:t>
      </w:r>
      <w:proofErr w:type="spellEnd"/>
      <w:r>
        <w:rPr>
          <w:lang w:val="en-US"/>
        </w:rPr>
        <w:t xml:space="preserve"> </w:t>
      </w:r>
      <w:proofErr w:type="spellStart"/>
      <w:r>
        <w:rPr>
          <w:lang w:val="en-US"/>
        </w:rPr>
        <w:t>būtų</w:t>
      </w:r>
      <w:proofErr w:type="spellEnd"/>
      <w:r>
        <w:rPr>
          <w:lang w:val="en-US"/>
        </w:rPr>
        <w:t xml:space="preserve"> </w:t>
      </w:r>
      <w:proofErr w:type="spellStart"/>
      <w:r>
        <w:rPr>
          <w:lang w:val="en-US"/>
        </w:rPr>
        <w:t>galimybė</w:t>
      </w:r>
      <w:proofErr w:type="spellEnd"/>
      <w:r>
        <w:rPr>
          <w:lang w:val="en-US"/>
        </w:rPr>
        <w:t xml:space="preserve"> </w:t>
      </w:r>
      <w:proofErr w:type="spellStart"/>
      <w:r>
        <w:rPr>
          <w:lang w:val="en-US"/>
        </w:rPr>
        <w:t>įrengti</w:t>
      </w:r>
      <w:proofErr w:type="spellEnd"/>
      <w:r w:rsidR="00147F30">
        <w:rPr>
          <w:lang w:val="en-US"/>
        </w:rPr>
        <w:t xml:space="preserve"> 2vnt.</w:t>
      </w:r>
      <w:r>
        <w:rPr>
          <w:lang w:val="en-US"/>
        </w:rPr>
        <w:t xml:space="preserve"> 60 cm x 60 cm LED </w:t>
      </w:r>
      <w:proofErr w:type="spellStart"/>
      <w:r>
        <w:rPr>
          <w:lang w:val="en-US"/>
        </w:rPr>
        <w:t>panel</w:t>
      </w:r>
      <w:r w:rsidR="00147F30">
        <w:rPr>
          <w:lang w:val="en-US"/>
        </w:rPr>
        <w:t>es</w:t>
      </w:r>
      <w:proofErr w:type="spellEnd"/>
      <w:r>
        <w:rPr>
          <w:lang w:val="en-US"/>
        </w:rPr>
        <w:t xml:space="preserve">. LED </w:t>
      </w:r>
      <w:proofErr w:type="spellStart"/>
      <w:r>
        <w:rPr>
          <w:lang w:val="en-US"/>
        </w:rPr>
        <w:t>panel</w:t>
      </w:r>
      <w:r w:rsidR="00147F30">
        <w:rPr>
          <w:lang w:val="en-US"/>
        </w:rPr>
        <w:t>es</w:t>
      </w:r>
      <w:proofErr w:type="spellEnd"/>
      <w:r>
        <w:rPr>
          <w:lang w:val="en-US"/>
        </w:rPr>
        <w:t xml:space="preserve"> </w:t>
      </w:r>
      <w:proofErr w:type="spellStart"/>
      <w:r>
        <w:rPr>
          <w:lang w:val="en-US"/>
        </w:rPr>
        <w:t>įrengia</w:t>
      </w:r>
      <w:proofErr w:type="spellEnd"/>
      <w:r>
        <w:rPr>
          <w:lang w:val="en-US"/>
        </w:rPr>
        <w:t xml:space="preserve"> </w:t>
      </w:r>
      <w:proofErr w:type="spellStart"/>
      <w:r>
        <w:rPr>
          <w:lang w:val="en-US"/>
        </w:rPr>
        <w:t>Perkantysis</w:t>
      </w:r>
      <w:proofErr w:type="spellEnd"/>
      <w:r>
        <w:rPr>
          <w:lang w:val="en-US"/>
        </w:rPr>
        <w:t xml:space="preserve"> </w:t>
      </w:r>
      <w:proofErr w:type="spellStart"/>
      <w:r>
        <w:rPr>
          <w:lang w:val="en-US"/>
        </w:rPr>
        <w:t>subjektas</w:t>
      </w:r>
      <w:proofErr w:type="spellEnd"/>
      <w:r w:rsidR="00CC21BA">
        <w:rPr>
          <w:lang w:val="en-US"/>
        </w:rPr>
        <w:t xml:space="preserve">. </w:t>
      </w:r>
      <w:proofErr w:type="spellStart"/>
      <w:r w:rsidR="00F064B8">
        <w:rPr>
          <w:lang w:val="en-US"/>
        </w:rPr>
        <w:t>Patalpoje</w:t>
      </w:r>
      <w:proofErr w:type="spellEnd"/>
      <w:r w:rsidR="00F064B8">
        <w:rPr>
          <w:lang w:val="en-US"/>
        </w:rPr>
        <w:t xml:space="preserve"> </w:t>
      </w:r>
      <w:proofErr w:type="spellStart"/>
      <w:r w:rsidR="00F064B8">
        <w:rPr>
          <w:lang w:val="en-US"/>
        </w:rPr>
        <w:t>montuojamas</w:t>
      </w:r>
      <w:proofErr w:type="spellEnd"/>
      <w:r w:rsidR="00F064B8">
        <w:rPr>
          <w:lang w:val="en-US"/>
        </w:rPr>
        <w:t xml:space="preserve"> </w:t>
      </w:r>
      <w:proofErr w:type="spellStart"/>
      <w:r w:rsidR="00F064B8">
        <w:rPr>
          <w:lang w:val="en-US"/>
        </w:rPr>
        <w:t>ventiliacijos</w:t>
      </w:r>
      <w:proofErr w:type="spellEnd"/>
      <w:r w:rsidR="00F064B8">
        <w:rPr>
          <w:lang w:val="en-US"/>
        </w:rPr>
        <w:t xml:space="preserve"> </w:t>
      </w:r>
      <w:proofErr w:type="spellStart"/>
      <w:r w:rsidR="00F064B8">
        <w:rPr>
          <w:lang w:val="en-US"/>
        </w:rPr>
        <w:t>difuzorius</w:t>
      </w:r>
      <w:proofErr w:type="spellEnd"/>
      <w:r w:rsidR="00F064B8">
        <w:rPr>
          <w:lang w:val="en-US"/>
        </w:rPr>
        <w:t xml:space="preserve"> </w:t>
      </w:r>
      <w:proofErr w:type="spellStart"/>
      <w:r w:rsidR="00F064B8">
        <w:rPr>
          <w:lang w:val="en-US"/>
        </w:rPr>
        <w:t>su</w:t>
      </w:r>
      <w:proofErr w:type="spellEnd"/>
      <w:r w:rsidR="00F064B8">
        <w:rPr>
          <w:lang w:val="en-US"/>
        </w:rPr>
        <w:t xml:space="preserve"> </w:t>
      </w:r>
      <w:proofErr w:type="spellStart"/>
      <w:r w:rsidR="00F064B8">
        <w:rPr>
          <w:lang w:val="en-US"/>
        </w:rPr>
        <w:t>ventiliavijos</w:t>
      </w:r>
      <w:proofErr w:type="spellEnd"/>
      <w:r w:rsidR="00F064B8">
        <w:rPr>
          <w:lang w:val="en-US"/>
        </w:rPr>
        <w:t xml:space="preserve"> </w:t>
      </w:r>
      <w:proofErr w:type="spellStart"/>
      <w:r w:rsidR="00F064B8">
        <w:rPr>
          <w:lang w:val="en-US"/>
        </w:rPr>
        <w:t>vamzdžiu</w:t>
      </w:r>
      <w:proofErr w:type="spellEnd"/>
      <w:r w:rsidR="00F064B8">
        <w:rPr>
          <w:lang w:val="en-US"/>
        </w:rPr>
        <w:t xml:space="preserve"> </w:t>
      </w:r>
      <w:proofErr w:type="spellStart"/>
      <w:r w:rsidR="00F064B8">
        <w:rPr>
          <w:lang w:val="en-US"/>
        </w:rPr>
        <w:t>kuris</w:t>
      </w:r>
      <w:proofErr w:type="spellEnd"/>
      <w:r w:rsidR="00F064B8">
        <w:rPr>
          <w:lang w:val="en-US"/>
        </w:rPr>
        <w:t xml:space="preserve"> </w:t>
      </w:r>
      <w:proofErr w:type="spellStart"/>
      <w:r w:rsidR="00F064B8">
        <w:rPr>
          <w:lang w:val="en-US"/>
        </w:rPr>
        <w:t>jungiamas</w:t>
      </w:r>
      <w:proofErr w:type="spellEnd"/>
      <w:r w:rsidR="00F064B8">
        <w:rPr>
          <w:lang w:val="en-US"/>
        </w:rPr>
        <w:t xml:space="preserve"> į </w:t>
      </w:r>
      <w:proofErr w:type="spellStart"/>
      <w:r w:rsidR="00F064B8">
        <w:rPr>
          <w:lang w:val="en-US"/>
        </w:rPr>
        <w:t>patalpos</w:t>
      </w:r>
      <w:proofErr w:type="spellEnd"/>
      <w:r w:rsidR="00F064B8">
        <w:rPr>
          <w:lang w:val="en-US"/>
        </w:rPr>
        <w:t xml:space="preserve"> 114 </w:t>
      </w:r>
      <w:proofErr w:type="spellStart"/>
      <w:r w:rsidR="00F064B8">
        <w:rPr>
          <w:lang w:val="en-US"/>
        </w:rPr>
        <w:t>kanalinį</w:t>
      </w:r>
      <w:proofErr w:type="spellEnd"/>
      <w:r w:rsidR="00F064B8">
        <w:rPr>
          <w:lang w:val="en-US"/>
        </w:rPr>
        <w:t xml:space="preserve"> </w:t>
      </w:r>
      <w:proofErr w:type="spellStart"/>
      <w:r w:rsidR="00F064B8">
        <w:rPr>
          <w:lang w:val="en-US"/>
        </w:rPr>
        <w:t>ventiliatorių</w:t>
      </w:r>
      <w:proofErr w:type="spellEnd"/>
      <w:r>
        <w:rPr>
          <w:lang w:val="en-US"/>
        </w:rPr>
        <w:t>;</w:t>
      </w:r>
    </w:p>
    <w:p w14:paraId="40C86A49" w14:textId="77777777" w:rsidR="008962D6" w:rsidRDefault="008962D6" w:rsidP="008962D6">
      <w:pPr>
        <w:pStyle w:val="Antrat4"/>
      </w:pPr>
      <w:r>
        <w:t>Gipso kartono lubų siūlės užtaisomos siūles armuojant ir glaistant specialiais tam skirtais mišiniais, pagal gipso kartono gamintojo sistemą. Atlikus siūlių užtaisymo darbus sienos dažomos 2 kartus drėgmei atspariais dažais (pvz. „</w:t>
      </w:r>
      <w:proofErr w:type="spellStart"/>
      <w:r>
        <w:t>Tikkurila</w:t>
      </w:r>
      <w:proofErr w:type="spellEnd"/>
      <w:r>
        <w:t xml:space="preserve"> </w:t>
      </w:r>
      <w:proofErr w:type="spellStart"/>
      <w:r>
        <w:t>Luja</w:t>
      </w:r>
      <w:proofErr w:type="spellEnd"/>
      <w:r>
        <w:t xml:space="preserve"> 20“ arba tokio pat medžiagiškumo ir atsparumo pelėsiui, drėgmei ir cheminiam poveikiui, dažais);</w:t>
      </w:r>
    </w:p>
    <w:p w14:paraId="34A0864A" w14:textId="77777777" w:rsidR="00615E48" w:rsidRDefault="00615E48" w:rsidP="00615E48">
      <w:pPr>
        <w:pStyle w:val="Antrat4"/>
      </w:pPr>
      <w:r>
        <w:rPr>
          <w:lang w:val="en-US"/>
        </w:rPr>
        <w:t>Kei</w:t>
      </w:r>
      <w:proofErr w:type="spellStart"/>
      <w:r>
        <w:t>čiami</w:t>
      </w:r>
      <w:proofErr w:type="spellEnd"/>
      <w:r>
        <w:t xml:space="preserve"> per patalpą praeinantys karšto ir šalto vandens vamzdžiai. Nauji vamzdžiai turi būti uždengti sienų gipso kartono konstrukcija ir po remonto vamzdžiai turi likti nematomi;</w:t>
      </w:r>
    </w:p>
    <w:p w14:paraId="7D28CE5C" w14:textId="6C6D3C9B" w:rsidR="001F5F8F" w:rsidRDefault="00F31D4F" w:rsidP="001F5F8F">
      <w:pPr>
        <w:pStyle w:val="Antrat4"/>
      </w:pPr>
      <w:r>
        <w:t>Esamos mūrinės pertvaros tarp dušo sienelių vietoje į</w:t>
      </w:r>
      <w:r w:rsidR="00615E48">
        <w:t>rengiama HPL plokštės pertvara</w:t>
      </w:r>
      <w:r w:rsidR="00AE743F">
        <w:t>. Pertvaros au</w:t>
      </w:r>
      <w:r>
        <w:t>k</w:t>
      </w:r>
      <w:r w:rsidR="00AE743F">
        <w:t>štis 210cm</w:t>
      </w:r>
      <w:r w:rsidR="007475B5">
        <w:t xml:space="preserve">, plotis </w:t>
      </w:r>
      <w:r w:rsidR="00E30BAA">
        <w:t>110cm.</w:t>
      </w:r>
      <w:r w:rsidR="00AB712C">
        <w:t xml:space="preserve"> HPL plokštė pakelta nuo grindų ant plastikinių kojelių. HPL plokštės spalva derinama</w:t>
      </w:r>
      <w:r w:rsidR="00983369">
        <w:t xml:space="preserve"> remonto darbų metu</w:t>
      </w:r>
      <w:r w:rsidR="003E63FF">
        <w:t>;</w:t>
      </w:r>
    </w:p>
    <w:p w14:paraId="34B235BF" w14:textId="3055178F" w:rsidR="00BF5B2F" w:rsidRDefault="00BF5B2F" w:rsidP="003E63FF">
      <w:pPr>
        <w:pStyle w:val="Antrat4"/>
      </w:pPr>
      <w:r>
        <w:t>Visų remontuojamų patalpų grindų aukštis po remonto turi būti vienodas;</w:t>
      </w:r>
    </w:p>
    <w:p w14:paraId="731D3C06" w14:textId="63A10E65" w:rsidR="003E63FF" w:rsidRDefault="003E63FF" w:rsidP="003E63FF">
      <w:pPr>
        <w:pStyle w:val="Antrat4"/>
      </w:pPr>
      <w:r>
        <w:t>Už elektros instaliacijos, rozečių, jungtukų, šviestuvų įrengimą atsakingas Perkantysis subjektas. Skylių gręžimas jungtukams mūrinėse konstrukcijose, gipso kartono konstrukcijose, laidų tranšėjų sienose įrengimas – Perkančiojo subjekto apimtyse. Jungtukų potinkinių dėžučių, rozečių potinkinių dėžučių ir sumontuotų kabelių tranšėjų sienose užtaisymo bei apdailos darbai – Tiekėjo apimtyse;</w:t>
      </w:r>
    </w:p>
    <w:p w14:paraId="4F02D0EA" w14:textId="3BD1211C" w:rsidR="003E63FF" w:rsidRDefault="003E63FF" w:rsidP="003E63FF">
      <w:pPr>
        <w:pStyle w:val="Antrat3"/>
      </w:pPr>
      <w:r>
        <w:t>Patalpa 115:</w:t>
      </w:r>
    </w:p>
    <w:p w14:paraId="3A157CF2" w14:textId="785FA035" w:rsidR="003E63FF" w:rsidRDefault="003E63FF" w:rsidP="003E63FF">
      <w:pPr>
        <w:pStyle w:val="Antrat4"/>
      </w:pPr>
      <w:r>
        <w:t>Atstatoma sienos</w:t>
      </w:r>
      <w:r w:rsidR="009A4524">
        <w:t xml:space="preserve"> apdaila po</w:t>
      </w:r>
      <w:r w:rsidR="00C2332C">
        <w:t xml:space="preserve"> naujų</w:t>
      </w:r>
      <w:r w:rsidR="009A4524">
        <w:t xml:space="preserve"> durų</w:t>
      </w:r>
      <w:r w:rsidR="00C2332C">
        <w:t xml:space="preserve"> į patalpas 114 ir 117 įrengimo;</w:t>
      </w:r>
    </w:p>
    <w:p w14:paraId="14687D5C" w14:textId="0B5274A2" w:rsidR="00202079" w:rsidRPr="00202079" w:rsidRDefault="009A4524" w:rsidP="00202079">
      <w:pPr>
        <w:pStyle w:val="Antrat4"/>
      </w:pPr>
      <w:r>
        <w:t xml:space="preserve">Atstatoma grindų plytelių grindjuostė po </w:t>
      </w:r>
      <w:r w:rsidR="00202079">
        <w:t xml:space="preserve">durų </w:t>
      </w:r>
      <w:r w:rsidR="00C2332C">
        <w:t>su</w:t>
      </w:r>
      <w:r w:rsidR="00202079">
        <w:t>montavimo;</w:t>
      </w:r>
    </w:p>
    <w:p w14:paraId="77DEDC60" w14:textId="11F74F45" w:rsidR="00291A7F" w:rsidRPr="00291A7F" w:rsidRDefault="00202079" w:rsidP="00291A7F">
      <w:pPr>
        <w:pStyle w:val="Antrat4"/>
      </w:pPr>
      <w:r>
        <w:t xml:space="preserve">Naikinamas pelėsis </w:t>
      </w:r>
      <w:r w:rsidR="00291A7F">
        <w:t xml:space="preserve">specialiomis </w:t>
      </w:r>
      <w:proofErr w:type="spellStart"/>
      <w:r w:rsidR="00291A7F">
        <w:t>anti</w:t>
      </w:r>
      <w:proofErr w:type="spellEnd"/>
      <w:r w:rsidR="00291A7F">
        <w:t>-pelėsinėmis priemonėmis;</w:t>
      </w:r>
    </w:p>
    <w:p w14:paraId="645341C8" w14:textId="14AF7052" w:rsidR="009A4524" w:rsidRDefault="00291A7F" w:rsidP="003E63FF">
      <w:pPr>
        <w:pStyle w:val="Antrat4"/>
      </w:pPr>
      <w:r>
        <w:t>Atliekamas kosmetinis visos sienos glaistymas;</w:t>
      </w:r>
    </w:p>
    <w:p w14:paraId="04800E71" w14:textId="3C850209" w:rsidR="005F7B65" w:rsidRDefault="005A7570" w:rsidP="005F7B65">
      <w:pPr>
        <w:pStyle w:val="Antrat4"/>
      </w:pPr>
      <w:r>
        <w:t>Siena dažomos 2 kartus drėgmei atspariais dažais (pvz. „</w:t>
      </w:r>
      <w:proofErr w:type="spellStart"/>
      <w:r>
        <w:t>Tikkurila</w:t>
      </w:r>
      <w:proofErr w:type="spellEnd"/>
      <w:r>
        <w:t xml:space="preserve"> </w:t>
      </w:r>
      <w:proofErr w:type="spellStart"/>
      <w:r>
        <w:t>Luja</w:t>
      </w:r>
      <w:proofErr w:type="spellEnd"/>
      <w:r>
        <w:t xml:space="preserve"> 20“ arba tokio pat medžiagiškumo ir atsparumo pelėsiui, drėgmei ir cheminiam poveikiui, dažais)</w:t>
      </w:r>
      <w:r w:rsidR="006C09E5">
        <w:t>. 115 Patalpoje remontuojama siena plane pažymėta raudonai:</w:t>
      </w:r>
    </w:p>
    <w:p w14:paraId="3CC01EDB" w14:textId="2A866E35" w:rsidR="006C09E5" w:rsidRPr="006C09E5" w:rsidRDefault="006C09E5" w:rsidP="006C09E5">
      <w:pPr>
        <w:ind w:left="2304"/>
      </w:pPr>
      <w:r w:rsidRPr="006C09E5">
        <w:rPr>
          <w:noProof/>
        </w:rPr>
        <w:lastRenderedPageBreak/>
        <w:drawing>
          <wp:inline distT="0" distB="0" distL="0" distR="0" wp14:anchorId="023EAA52" wp14:editId="22F3C2D0">
            <wp:extent cx="4147718" cy="2409104"/>
            <wp:effectExtent l="0" t="0" r="5715" b="0"/>
            <wp:docPr id="570934159" name="Paveikslėlis 1" descr="Paveikslėlis, kuriame yra tekstas, diagrama, linija,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34159" name="Paveikslėlis 1" descr="Paveikslėlis, kuriame yra tekstas, diagrama, linija, Planas&#10;&#10;Dirbtinio intelekto sugeneruotas turinys gali būti neteisingas."/>
                    <pic:cNvPicPr/>
                  </pic:nvPicPr>
                  <pic:blipFill>
                    <a:blip r:embed="rId19"/>
                    <a:stretch>
                      <a:fillRect/>
                    </a:stretch>
                  </pic:blipFill>
                  <pic:spPr>
                    <a:xfrm>
                      <a:off x="0" y="0"/>
                      <a:ext cx="4169173" cy="2421566"/>
                    </a:xfrm>
                    <a:prstGeom prst="rect">
                      <a:avLst/>
                    </a:prstGeom>
                  </pic:spPr>
                </pic:pic>
              </a:graphicData>
            </a:graphic>
          </wp:inline>
        </w:drawing>
      </w:r>
    </w:p>
    <w:p w14:paraId="639A448B" w14:textId="77777777" w:rsidR="005F7B65" w:rsidRPr="005F7B65" w:rsidRDefault="005F7B65" w:rsidP="005F7B65"/>
    <w:p w14:paraId="4285C0EB" w14:textId="77777777" w:rsidR="00327818" w:rsidRDefault="00327818" w:rsidP="001F5F8F">
      <w:pPr>
        <w:pStyle w:val="Antrat4"/>
        <w:numPr>
          <w:ilvl w:val="0"/>
          <w:numId w:val="0"/>
        </w:numPr>
        <w:ind w:left="2304"/>
      </w:pPr>
    </w:p>
    <w:p w14:paraId="09B5FFD2" w14:textId="77777777" w:rsidR="00327818" w:rsidRPr="0010144B" w:rsidRDefault="00327818" w:rsidP="00327818"/>
    <w:p w14:paraId="695B06A2" w14:textId="77777777" w:rsidR="00257319" w:rsidRPr="00734803" w:rsidRDefault="00257319">
      <w:pPr>
        <w:suppressAutoHyphens w:val="0"/>
      </w:pPr>
    </w:p>
    <w:p w14:paraId="116DFC53" w14:textId="0ADCDA35" w:rsidR="00D53B1A" w:rsidRPr="00734803" w:rsidRDefault="00261B16" w:rsidP="00261B16">
      <w:pPr>
        <w:suppressAutoHyphens w:val="0"/>
      </w:pPr>
      <w:r w:rsidRPr="00734803">
        <w:br w:type="page"/>
      </w:r>
    </w:p>
    <w:p w14:paraId="46381CE1" w14:textId="09D8211F" w:rsidR="00A672AA" w:rsidRPr="00734803" w:rsidRDefault="00481EDF" w:rsidP="00261B16">
      <w:pPr>
        <w:pStyle w:val="Antrat1"/>
      </w:pPr>
      <w:bookmarkStart w:id="33" w:name="_Toc103265464"/>
      <w:bookmarkStart w:id="34" w:name="_Toc103321884"/>
      <w:bookmarkStart w:id="35" w:name="_Toc103321936"/>
      <w:bookmarkStart w:id="36" w:name="_Toc103322057"/>
      <w:bookmarkStart w:id="37" w:name="_Toc103333674"/>
      <w:bookmarkStart w:id="38" w:name="_Toc103334690"/>
      <w:bookmarkStart w:id="39" w:name="_Toc103334853"/>
      <w:bookmarkStart w:id="40" w:name="_Toc103342344"/>
      <w:bookmarkStart w:id="41" w:name="_Toc103584532"/>
      <w:bookmarkStart w:id="42" w:name="_Toc103601646"/>
      <w:bookmarkStart w:id="43" w:name="_Toc103602740"/>
      <w:bookmarkStart w:id="44" w:name="_Toc103610439"/>
      <w:bookmarkStart w:id="45" w:name="_Toc103672196"/>
      <w:bookmarkStart w:id="46" w:name="_Toc103689640"/>
      <w:bookmarkStart w:id="47" w:name="_Toc103839756"/>
      <w:bookmarkStart w:id="48" w:name="_Toc151036509"/>
      <w:r w:rsidRPr="00734803">
        <w:lastRenderedPageBreak/>
        <w:t>SKYRIUS</w:t>
      </w:r>
      <w:r w:rsidRPr="00734803">
        <w:rPr>
          <w:color w:val="FFFFFF"/>
        </w:rPr>
        <w:t xml:space="preserve"> : </w:t>
      </w:r>
      <w:r w:rsidRPr="00734803">
        <w:br/>
        <w:t>ESAMA PADĖTIS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437B5BCF" w14:textId="77777777" w:rsidR="00995D88" w:rsidRPr="00734803" w:rsidRDefault="00995D88" w:rsidP="00995D88"/>
    <w:p w14:paraId="3613DFB1" w14:textId="700A92D8" w:rsidR="0011608C" w:rsidRPr="009F4332" w:rsidRDefault="0011608C" w:rsidP="00421FEE">
      <w:pPr>
        <w:pStyle w:val="Antrat2"/>
        <w:numPr>
          <w:ilvl w:val="1"/>
          <w:numId w:val="25"/>
        </w:numPr>
        <w:ind w:left="578" w:hanging="578"/>
      </w:pPr>
      <w:bookmarkStart w:id="49" w:name="_Toc126142036"/>
      <w:bookmarkStart w:id="50" w:name="_Toc103342345"/>
      <w:bookmarkStart w:id="51" w:name="_Toc103584533"/>
      <w:bookmarkStart w:id="52" w:name="_Toc103601647"/>
      <w:bookmarkStart w:id="53" w:name="_Toc103602741"/>
      <w:bookmarkStart w:id="54" w:name="_Toc103610440"/>
      <w:bookmarkStart w:id="55" w:name="_Toc103672197"/>
      <w:bookmarkStart w:id="56" w:name="_Toc103689641"/>
      <w:bookmarkStart w:id="57" w:name="_Toc103839757"/>
      <w:r w:rsidRPr="009F4332">
        <w:t xml:space="preserve">Darbams aktualūs </w:t>
      </w:r>
      <w:r w:rsidR="007C745E">
        <w:t>Perkančiojo subjekto</w:t>
      </w:r>
      <w:r w:rsidRPr="009F4332">
        <w:t xml:space="preserve"> objektai ir jų informacija:</w:t>
      </w:r>
    </w:p>
    <w:tbl>
      <w:tblPr>
        <w:tblW w:w="9776" w:type="dxa"/>
        <w:tblCellMar>
          <w:left w:w="10" w:type="dxa"/>
          <w:right w:w="10" w:type="dxa"/>
        </w:tblCellMar>
        <w:tblLook w:val="0000" w:firstRow="0" w:lastRow="0" w:firstColumn="0" w:lastColumn="0" w:noHBand="0" w:noVBand="0"/>
      </w:tblPr>
      <w:tblGrid>
        <w:gridCol w:w="562"/>
        <w:gridCol w:w="2268"/>
        <w:gridCol w:w="2977"/>
        <w:gridCol w:w="3969"/>
      </w:tblGrid>
      <w:tr w:rsidR="0011608C" w:rsidRPr="00327C87" w14:paraId="4C680D4E" w14:textId="77777777" w:rsidTr="008E37EC">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52FCCC54" w14:textId="77777777" w:rsidR="0011608C" w:rsidRPr="00327C87" w:rsidRDefault="0011608C" w:rsidP="008E37EC">
            <w:pPr>
              <w:jc w:val="center"/>
            </w:pPr>
            <w:r w:rsidRPr="00327C87">
              <w:t>Eil. Nr.</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73784F0" w14:textId="77777777" w:rsidR="0011608C" w:rsidRPr="00327C87" w:rsidRDefault="0011608C" w:rsidP="008E37EC">
            <w:pPr>
              <w:jc w:val="center"/>
            </w:pPr>
            <w:r w:rsidRPr="00327C87">
              <w:t>Pavadinimas</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F3BD89" w14:textId="77777777" w:rsidR="0011608C" w:rsidRPr="00327C87" w:rsidRDefault="0011608C" w:rsidP="008E37EC">
            <w:pPr>
              <w:jc w:val="center"/>
            </w:pPr>
            <w:r w:rsidRPr="00327C87">
              <w:t>Adresas</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BAFC26" w14:textId="77777777" w:rsidR="0011608C" w:rsidRPr="00327C87" w:rsidRDefault="0011608C" w:rsidP="008E37EC">
            <w:pPr>
              <w:jc w:val="center"/>
            </w:pPr>
            <w:r w:rsidRPr="00327C87">
              <w:t>Papildoma informacija</w:t>
            </w:r>
          </w:p>
        </w:tc>
      </w:tr>
      <w:tr w:rsidR="0011608C" w:rsidRPr="00327C87" w14:paraId="7B1CF3AB" w14:textId="77777777" w:rsidTr="008E37EC">
        <w:tc>
          <w:tcPr>
            <w:tcW w:w="562"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tcPr>
          <w:p w14:paraId="4ED33876" w14:textId="77777777" w:rsidR="0011608C" w:rsidRPr="00327C87" w:rsidRDefault="0011608C" w:rsidP="008E37EC">
            <w:pPr>
              <w:jc w:val="center"/>
              <w:rPr>
                <w:i/>
                <w:iCs/>
              </w:rPr>
            </w:pPr>
            <w:r w:rsidRPr="00327C87">
              <w:rPr>
                <w:i/>
                <w:iCs/>
              </w:rPr>
              <w:t>1</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tcPr>
          <w:p w14:paraId="1829D984" w14:textId="77777777" w:rsidR="0011608C" w:rsidRPr="00327C87" w:rsidRDefault="0011608C" w:rsidP="008E37EC">
            <w:pPr>
              <w:jc w:val="center"/>
              <w:rPr>
                <w:i/>
                <w:iCs/>
              </w:rPr>
            </w:pPr>
            <w:r w:rsidRPr="00327C87">
              <w:rPr>
                <w:i/>
                <w:iCs/>
              </w:rPr>
              <w:t>2</w:t>
            </w:r>
          </w:p>
        </w:tc>
        <w:tc>
          <w:tcPr>
            <w:tcW w:w="2977"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tcPr>
          <w:p w14:paraId="188A5DD8" w14:textId="77777777" w:rsidR="0011608C" w:rsidRPr="00327C87" w:rsidRDefault="0011608C" w:rsidP="008E37EC">
            <w:pPr>
              <w:jc w:val="center"/>
              <w:rPr>
                <w:i/>
                <w:iCs/>
              </w:rPr>
            </w:pPr>
            <w:r w:rsidRPr="00327C87">
              <w:rPr>
                <w:i/>
                <w:iCs/>
              </w:rPr>
              <w:t>3</w:t>
            </w:r>
          </w:p>
        </w:tc>
        <w:tc>
          <w:tcPr>
            <w:tcW w:w="3969"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vAlign w:val="center"/>
          </w:tcPr>
          <w:p w14:paraId="0F3EE67D" w14:textId="77777777" w:rsidR="0011608C" w:rsidRPr="00327C87" w:rsidRDefault="0011608C" w:rsidP="008E37EC">
            <w:pPr>
              <w:jc w:val="center"/>
              <w:rPr>
                <w:i/>
                <w:iCs/>
              </w:rPr>
            </w:pPr>
            <w:r w:rsidRPr="00327C87">
              <w:rPr>
                <w:i/>
                <w:iCs/>
              </w:rPr>
              <w:t>4</w:t>
            </w:r>
          </w:p>
        </w:tc>
      </w:tr>
      <w:tr w:rsidR="0011608C" w:rsidRPr="007E6C1D" w14:paraId="605CF1DE" w14:textId="77777777" w:rsidTr="008E37EC">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BCD20C" w14:textId="77777777" w:rsidR="0011608C" w:rsidRPr="007E6C1D" w:rsidRDefault="0011608C" w:rsidP="008E37EC">
            <w:pPr>
              <w:jc w:val="center"/>
            </w:pPr>
            <w:r w:rsidRPr="007E6C1D">
              <w:t>1</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D2D1A2" w14:textId="4F8E25DD" w:rsidR="0011608C" w:rsidRPr="007E6C1D" w:rsidRDefault="00EB0BBC" w:rsidP="008E37EC">
            <w:r>
              <w:t>„Pergalės“ katilinės buitinės patalpos</w:t>
            </w:r>
          </w:p>
        </w:tc>
        <w:tc>
          <w:tcPr>
            <w:tcW w:w="297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0C0DAF6" w14:textId="06E18855" w:rsidR="0011608C" w:rsidRPr="007E6C1D" w:rsidRDefault="00EB0BBC" w:rsidP="008E37EC">
            <w:r>
              <w:t>Karo ligoninės g. 31</w:t>
            </w:r>
            <w:r w:rsidR="00796787" w:rsidRPr="007E6C1D">
              <w:t>, Kaunas</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9D0886" w14:textId="77777777" w:rsidR="0011608C" w:rsidRPr="007E6C1D" w:rsidRDefault="0011608C" w:rsidP="008E37EC">
            <w:pPr>
              <w:jc w:val="center"/>
            </w:pPr>
            <w:r w:rsidRPr="007E6C1D">
              <w:t>Projekto įvykdymo vieta</w:t>
            </w:r>
          </w:p>
        </w:tc>
      </w:tr>
    </w:tbl>
    <w:p w14:paraId="68B7AEC8" w14:textId="77777777" w:rsidR="0011608C" w:rsidRPr="007E6C1D" w:rsidRDefault="0011608C" w:rsidP="0011608C"/>
    <w:p w14:paraId="69B92664" w14:textId="568A237B" w:rsidR="0011608C" w:rsidRPr="007E6C1D" w:rsidRDefault="00EB0BBC" w:rsidP="00421FEE">
      <w:pPr>
        <w:pStyle w:val="Antrat2"/>
        <w:numPr>
          <w:ilvl w:val="1"/>
          <w:numId w:val="25"/>
        </w:numPr>
      </w:pPr>
      <w:r>
        <w:t>„Pergalės“</w:t>
      </w:r>
      <w:r w:rsidR="00796787" w:rsidRPr="007E6C1D">
        <w:t xml:space="preserve"> katilinėje adresu </w:t>
      </w:r>
      <w:r>
        <w:t>Karo ligoninės g. 31</w:t>
      </w:r>
      <w:r w:rsidR="00796787" w:rsidRPr="007E6C1D">
        <w:t xml:space="preserve">, Kaunas </w:t>
      </w:r>
      <w:r w:rsidR="009D1105">
        <w:t xml:space="preserve">administracinio </w:t>
      </w:r>
      <w:r w:rsidR="00796787" w:rsidRPr="007E6C1D">
        <w:t xml:space="preserve">pastato </w:t>
      </w:r>
      <w:r w:rsidR="00112070" w:rsidRPr="007E6C1D">
        <w:t>(</w:t>
      </w:r>
      <w:proofErr w:type="spellStart"/>
      <w:r w:rsidR="00796787" w:rsidRPr="007E6C1D">
        <w:t>unik</w:t>
      </w:r>
      <w:proofErr w:type="spellEnd"/>
      <w:r w:rsidR="00796787" w:rsidRPr="007E6C1D">
        <w:t xml:space="preserve">. </w:t>
      </w:r>
      <w:proofErr w:type="spellStart"/>
      <w:r w:rsidR="00796787" w:rsidRPr="007E6C1D">
        <w:t>nr.</w:t>
      </w:r>
      <w:proofErr w:type="spellEnd"/>
      <w:r w:rsidR="00796787" w:rsidRPr="007E6C1D">
        <w:t xml:space="preserve"> </w:t>
      </w:r>
      <w:r w:rsidR="00C43453" w:rsidRPr="006B0589">
        <w:t>1994-8012-7019</w:t>
      </w:r>
      <w:r w:rsidR="00796787" w:rsidRPr="007E6C1D">
        <w:t>) patalp</w:t>
      </w:r>
      <w:r w:rsidR="002D76A6" w:rsidRPr="007E6C1D">
        <w:t>os</w:t>
      </w:r>
      <w:r w:rsidR="00796787" w:rsidRPr="007E6C1D">
        <w:t xml:space="preserve"> (1</w:t>
      </w:r>
      <w:r w:rsidR="00F14F57">
        <w:t>12; 113; 114; 117</w:t>
      </w:r>
      <w:r w:rsidR="00F14F57" w:rsidRPr="00EB0BBC">
        <w:t xml:space="preserve"> </w:t>
      </w:r>
      <w:r w:rsidR="00796787" w:rsidRPr="007E6C1D">
        <w:t xml:space="preserve"> </w:t>
      </w:r>
      <w:r w:rsidR="002D76A6" w:rsidRPr="007E6C1D">
        <w:t>yra prastos būklės ir reikalauja remonto ir atnaujinimo / modernizavimo darbų</w:t>
      </w:r>
      <w:r w:rsidR="00F14F57">
        <w:t>.</w:t>
      </w:r>
    </w:p>
    <w:p w14:paraId="7F02AE34" w14:textId="29336428" w:rsidR="0011608C" w:rsidRPr="007E6C1D" w:rsidRDefault="001B0988" w:rsidP="00421FEE">
      <w:pPr>
        <w:pStyle w:val="Antrat2"/>
        <w:numPr>
          <w:ilvl w:val="1"/>
          <w:numId w:val="25"/>
        </w:numPr>
      </w:pPr>
      <w:r w:rsidRPr="007E6C1D">
        <w:t>Esamos padėties fotofiksacija pateikiama</w:t>
      </w:r>
      <w:r w:rsidR="00FF4853" w:rsidRPr="007E6C1D">
        <w:t xml:space="preserve"> </w:t>
      </w:r>
      <w:r w:rsidR="00FF4853" w:rsidRPr="007E6C1D">
        <w:rPr>
          <w:b/>
          <w:bCs/>
        </w:rPr>
        <w:t>šios techninės specifikacijos</w:t>
      </w:r>
      <w:r w:rsidRPr="007E6C1D">
        <w:t xml:space="preserve"> </w:t>
      </w:r>
      <w:r w:rsidRPr="007E6C1D">
        <w:rPr>
          <w:b/>
          <w:bCs/>
        </w:rPr>
        <w:t xml:space="preserve">priede </w:t>
      </w:r>
      <w:proofErr w:type="spellStart"/>
      <w:r w:rsidRPr="007E6C1D">
        <w:rPr>
          <w:b/>
          <w:bCs/>
        </w:rPr>
        <w:t>nr.</w:t>
      </w:r>
      <w:proofErr w:type="spellEnd"/>
      <w:r w:rsidRPr="007E6C1D">
        <w:rPr>
          <w:b/>
          <w:bCs/>
        </w:rPr>
        <w:t xml:space="preserve"> 1</w:t>
      </w:r>
      <w:r w:rsidR="0011608C" w:rsidRPr="007E6C1D">
        <w:t>;</w:t>
      </w:r>
    </w:p>
    <w:p w14:paraId="2954B396" w14:textId="1202B460" w:rsidR="0011608C" w:rsidRPr="007E6C1D" w:rsidRDefault="0011608C" w:rsidP="00421FEE">
      <w:pPr>
        <w:pStyle w:val="Antrat2"/>
        <w:numPr>
          <w:ilvl w:val="1"/>
          <w:numId w:val="25"/>
        </w:numPr>
        <w:ind w:left="578" w:hanging="578"/>
      </w:pPr>
      <w:r w:rsidRPr="007E6C1D">
        <w:t xml:space="preserve">Pirkimo objektui </w:t>
      </w:r>
      <w:r w:rsidR="00FF4853" w:rsidRPr="007E6C1D">
        <w:t>kadastro byla</w:t>
      </w:r>
      <w:r w:rsidR="00F14F57">
        <w:t xml:space="preserve"> ir RC išrašas</w:t>
      </w:r>
      <w:r w:rsidR="00FF4853" w:rsidRPr="007E6C1D">
        <w:t xml:space="preserve"> pateikiam</w:t>
      </w:r>
      <w:r w:rsidR="00F14F57">
        <w:t>i</w:t>
      </w:r>
      <w:r w:rsidR="00FF4853" w:rsidRPr="007E6C1D">
        <w:t xml:space="preserve"> </w:t>
      </w:r>
      <w:r w:rsidR="00FF4853" w:rsidRPr="007E6C1D">
        <w:rPr>
          <w:b/>
          <w:bCs/>
        </w:rPr>
        <w:t>šios techninės specifikacijos</w:t>
      </w:r>
      <w:r w:rsidR="00FF4853" w:rsidRPr="007E6C1D">
        <w:t xml:space="preserve"> </w:t>
      </w:r>
      <w:r w:rsidR="00FF4853" w:rsidRPr="007E6C1D">
        <w:rPr>
          <w:b/>
          <w:bCs/>
        </w:rPr>
        <w:t xml:space="preserve">priede </w:t>
      </w:r>
      <w:proofErr w:type="spellStart"/>
      <w:r w:rsidR="00FF4853" w:rsidRPr="007E6C1D">
        <w:rPr>
          <w:b/>
          <w:bCs/>
        </w:rPr>
        <w:t>nr.</w:t>
      </w:r>
      <w:proofErr w:type="spellEnd"/>
      <w:r w:rsidR="00FF4853" w:rsidRPr="007E6C1D">
        <w:rPr>
          <w:b/>
          <w:bCs/>
        </w:rPr>
        <w:t xml:space="preserve"> 2</w:t>
      </w:r>
      <w:r w:rsidR="0012783F">
        <w:rPr>
          <w:b/>
          <w:bCs/>
        </w:rPr>
        <w:t xml:space="preserve"> ir </w:t>
      </w:r>
      <w:proofErr w:type="spellStart"/>
      <w:r w:rsidR="0012783F">
        <w:rPr>
          <w:b/>
          <w:bCs/>
        </w:rPr>
        <w:t>nr.</w:t>
      </w:r>
      <w:proofErr w:type="spellEnd"/>
      <w:r w:rsidR="0012783F">
        <w:rPr>
          <w:b/>
          <w:bCs/>
        </w:rPr>
        <w:t xml:space="preserve"> 3</w:t>
      </w:r>
      <w:r w:rsidR="00FF4853" w:rsidRPr="007E6C1D">
        <w:rPr>
          <w:b/>
          <w:bCs/>
        </w:rPr>
        <w:t>;</w:t>
      </w:r>
    </w:p>
    <w:p w14:paraId="317A454E" w14:textId="77777777" w:rsidR="0011608C" w:rsidRDefault="0011608C" w:rsidP="0011608C">
      <w:bookmarkStart w:id="58" w:name="_Hlk105137649"/>
    </w:p>
    <w:p w14:paraId="202C90C3" w14:textId="77777777" w:rsidR="0011608C" w:rsidRDefault="0011608C" w:rsidP="0011608C">
      <w:bookmarkStart w:id="59" w:name="_Hlk105137571"/>
    </w:p>
    <w:bookmarkEnd w:id="58"/>
    <w:bookmarkEnd w:id="59"/>
    <w:p w14:paraId="53162EEB" w14:textId="0C80121C" w:rsidR="004052EF" w:rsidRPr="006B0589" w:rsidRDefault="007F3B1D" w:rsidP="00BF7F78">
      <w:pPr>
        <w:suppressAutoHyphens w:val="0"/>
        <w:rPr>
          <w:lang w:val="en-US"/>
        </w:rPr>
      </w:pPr>
      <w:r w:rsidRPr="00734803">
        <w:br w:type="page"/>
      </w:r>
      <w:bookmarkEnd w:id="49"/>
    </w:p>
    <w:p w14:paraId="4286F3CC" w14:textId="34952F7F" w:rsidR="00936470" w:rsidRDefault="00481EDF" w:rsidP="00B27707">
      <w:pPr>
        <w:pStyle w:val="Antrat1"/>
      </w:pPr>
      <w:bookmarkStart w:id="60" w:name="_Toc151036510"/>
      <w:r w:rsidRPr="00734803">
        <w:lastRenderedPageBreak/>
        <w:t>SKYRIUS</w:t>
      </w:r>
      <w:r w:rsidRPr="00734803">
        <w:rPr>
          <w:color w:val="FFFFFF"/>
        </w:rPr>
        <w:t xml:space="preserve"> : </w:t>
      </w:r>
      <w:r w:rsidRPr="00734803">
        <w:br/>
        <w:t>TECHNINIAI REIKALAVIMAI</w:t>
      </w:r>
      <w:bookmarkStart w:id="61" w:name="_Toc103342347"/>
      <w:bookmarkStart w:id="62" w:name="_Toc103584535"/>
      <w:bookmarkStart w:id="63" w:name="_Toc103601649"/>
      <w:bookmarkStart w:id="64" w:name="_Toc103602743"/>
      <w:bookmarkStart w:id="65" w:name="_Toc103610442"/>
      <w:bookmarkStart w:id="66" w:name="_Toc103672199"/>
      <w:bookmarkStart w:id="67" w:name="_Toc103689643"/>
      <w:bookmarkStart w:id="68" w:name="_Toc103839759"/>
      <w:bookmarkEnd w:id="50"/>
      <w:bookmarkEnd w:id="51"/>
      <w:bookmarkEnd w:id="52"/>
      <w:bookmarkEnd w:id="53"/>
      <w:bookmarkEnd w:id="54"/>
      <w:bookmarkEnd w:id="55"/>
      <w:bookmarkEnd w:id="56"/>
      <w:bookmarkEnd w:id="57"/>
      <w:bookmarkEnd w:id="60"/>
    </w:p>
    <w:p w14:paraId="04B9B762" w14:textId="1AA88AFA" w:rsidR="00C6600F" w:rsidRDefault="00C6600F" w:rsidP="00C6600F">
      <w:pPr>
        <w:pStyle w:val="Antrat2"/>
        <w:numPr>
          <w:ilvl w:val="0"/>
          <w:numId w:val="0"/>
        </w:numPr>
        <w:rPr>
          <w:rFonts w:cs="Arial"/>
          <w:szCs w:val="20"/>
        </w:rPr>
      </w:pPr>
    </w:p>
    <w:p w14:paraId="4BA16955" w14:textId="645843EA" w:rsidR="00C6600F" w:rsidRPr="00257319" w:rsidRDefault="00C6600F" w:rsidP="00C6600F">
      <w:pPr>
        <w:pStyle w:val="Antrat2"/>
      </w:pPr>
      <w:r>
        <w:t>Ardymo</w:t>
      </w:r>
      <w:r w:rsidR="00EF5264">
        <w:t xml:space="preserve"> / griovimo darbai</w:t>
      </w:r>
      <w:r>
        <w:t>:</w:t>
      </w:r>
    </w:p>
    <w:p w14:paraId="51F263CA" w14:textId="42258A0E" w:rsidR="007F2813" w:rsidRPr="007F2813" w:rsidRDefault="007F2813" w:rsidP="007F2813">
      <w:pPr>
        <w:pStyle w:val="Antrat3"/>
      </w:pPr>
      <w:r w:rsidRPr="007F2813">
        <w:t>Konstrukcij</w:t>
      </w:r>
      <w:r w:rsidRPr="007F2813">
        <w:rPr>
          <w:rFonts w:hint="eastAsia"/>
        </w:rPr>
        <w:t>ų</w:t>
      </w:r>
      <w:r w:rsidRPr="007F2813">
        <w:t xml:space="preserve"> i</w:t>
      </w:r>
      <w:r w:rsidRPr="007F2813">
        <w:rPr>
          <w:rFonts w:hint="eastAsia"/>
        </w:rPr>
        <w:t>š</w:t>
      </w:r>
      <w:r w:rsidRPr="007F2813">
        <w:t>montavimas ir ardymas turi b</w:t>
      </w:r>
      <w:r w:rsidRPr="007F2813">
        <w:rPr>
          <w:rFonts w:hint="eastAsia"/>
        </w:rPr>
        <w:t>ū</w:t>
      </w:r>
      <w:r w:rsidRPr="007F2813">
        <w:t>ti atliekamas etapais pagal vykdom</w:t>
      </w:r>
      <w:r w:rsidRPr="007F2813">
        <w:rPr>
          <w:rFonts w:hint="eastAsia"/>
        </w:rPr>
        <w:t>ų</w:t>
      </w:r>
      <w:r w:rsidRPr="007F2813">
        <w:t xml:space="preserve"> darb</w:t>
      </w:r>
      <w:r w:rsidRPr="007F2813">
        <w:rPr>
          <w:rFonts w:hint="eastAsia"/>
        </w:rPr>
        <w:t>ų</w:t>
      </w:r>
      <w:r w:rsidRPr="007F2813">
        <w:t xml:space="preserve"> eig</w:t>
      </w:r>
      <w:r w:rsidRPr="007F2813">
        <w:rPr>
          <w:rFonts w:hint="eastAsia"/>
        </w:rPr>
        <w:t>ą</w:t>
      </w:r>
      <w:r>
        <w:t>;</w:t>
      </w:r>
    </w:p>
    <w:p w14:paraId="5AEB0ECD" w14:textId="5133FC7C" w:rsidR="007F2813" w:rsidRPr="007F2813" w:rsidRDefault="007F2813" w:rsidP="007F2813">
      <w:pPr>
        <w:pStyle w:val="Antrat3"/>
      </w:pPr>
      <w:r w:rsidRPr="007F2813">
        <w:t xml:space="preserve">Kur reikalinga pravesti inžinerines sistemas, sienos </w:t>
      </w:r>
      <w:proofErr w:type="spellStart"/>
      <w:r w:rsidRPr="007F2813">
        <w:t>štrabuojamos</w:t>
      </w:r>
      <w:proofErr w:type="spellEnd"/>
      <w:r>
        <w:t>;</w:t>
      </w:r>
    </w:p>
    <w:p w14:paraId="06A3C730" w14:textId="3DCE1EBA" w:rsidR="007F2813" w:rsidRPr="00F311E9" w:rsidRDefault="007F2813" w:rsidP="007F2813">
      <w:pPr>
        <w:pStyle w:val="Antrat3"/>
      </w:pPr>
      <w:r w:rsidRPr="007F2813">
        <w:t>I</w:t>
      </w:r>
      <w:r w:rsidRPr="007F2813">
        <w:rPr>
          <w:rFonts w:hint="eastAsia"/>
        </w:rPr>
        <w:t>š</w:t>
      </w:r>
      <w:r w:rsidRPr="007F2813">
        <w:t>montavimo darb</w:t>
      </w:r>
      <w:r w:rsidRPr="007F2813">
        <w:rPr>
          <w:rFonts w:hint="eastAsia"/>
        </w:rPr>
        <w:t>ų</w:t>
      </w:r>
      <w:r w:rsidRPr="007F2813">
        <w:t xml:space="preserve"> etapus, terminus ir laik</w:t>
      </w:r>
      <w:r w:rsidRPr="007F2813">
        <w:rPr>
          <w:rFonts w:hint="eastAsia"/>
        </w:rPr>
        <w:t>ą</w:t>
      </w:r>
      <w:r w:rsidRPr="007F2813">
        <w:t xml:space="preserve"> Rangovas turi i</w:t>
      </w:r>
      <w:r w:rsidRPr="007F2813">
        <w:rPr>
          <w:rFonts w:hint="eastAsia"/>
        </w:rPr>
        <w:t>š</w:t>
      </w:r>
      <w:r w:rsidRPr="007F2813">
        <w:t xml:space="preserve"> anksto</w:t>
      </w:r>
      <w:r w:rsidR="004B5A40">
        <w:t xml:space="preserve"> suderinti su Perkančiuoju subjektu bei gauti leidimą šių darbų vykdymui;</w:t>
      </w:r>
    </w:p>
    <w:p w14:paraId="67B6A3D7" w14:textId="3B6E940A" w:rsidR="00D93DC1" w:rsidRPr="00D93DC1" w:rsidRDefault="00D93DC1" w:rsidP="00D93DC1">
      <w:pPr>
        <w:pStyle w:val="Antrat3"/>
        <w:rPr>
          <w:szCs w:val="26"/>
        </w:rPr>
      </w:pPr>
      <w:bookmarkStart w:id="69" w:name="_Hlk199842079"/>
      <w:r>
        <w:rPr>
          <w:szCs w:val="26"/>
        </w:rPr>
        <w:t>Vykdant ardymo / griovimo darbus Tiekėjas p</w:t>
      </w:r>
      <w:r w:rsidR="009D30F3">
        <w:rPr>
          <w:szCs w:val="26"/>
        </w:rPr>
        <w:t xml:space="preserve">rivalo: </w:t>
      </w:r>
    </w:p>
    <w:p w14:paraId="099BC727" w14:textId="799D0E28" w:rsidR="009D30F3" w:rsidRPr="009D30F3" w:rsidRDefault="009D30F3" w:rsidP="009D30F3">
      <w:pPr>
        <w:pStyle w:val="Antrat4"/>
      </w:pPr>
      <w:r>
        <w:rPr>
          <w:szCs w:val="26"/>
        </w:rPr>
        <w:t>Rūšiuoti statybines atliekas į statybinių atliekų konteinerius</w:t>
      </w:r>
      <w:r w:rsidRPr="007F2813">
        <w:rPr>
          <w:szCs w:val="26"/>
        </w:rPr>
        <w:t xml:space="preserve">. Pripildyti konteineriai išvežami, atliekos utilizuojamos, Tiekėjas Perkančiajam subjektui pateikia pažymas apie statybinių atliekų utilizavimą, užpildo </w:t>
      </w:r>
      <w:proofErr w:type="spellStart"/>
      <w:r w:rsidRPr="007F2813">
        <w:rPr>
          <w:szCs w:val="26"/>
        </w:rPr>
        <w:t>eSDŽ</w:t>
      </w:r>
      <w:proofErr w:type="spellEnd"/>
      <w:r w:rsidR="00C52334">
        <w:rPr>
          <w:szCs w:val="26"/>
        </w:rPr>
        <w:t>. Statybinių atliekų konteinerių pristatymas, atliekų išvežimas ir utilizavimas Tiekėjo apimtyse;</w:t>
      </w:r>
    </w:p>
    <w:p w14:paraId="397BD592" w14:textId="4FC72DAB" w:rsidR="009D30F3" w:rsidRPr="009D30F3" w:rsidRDefault="00C52334" w:rsidP="009D30F3">
      <w:pPr>
        <w:pStyle w:val="Antrat4"/>
      </w:pPr>
      <w:r>
        <w:t xml:space="preserve">Vykdant </w:t>
      </w:r>
      <w:r w:rsidR="00D1647D">
        <w:t>ardymo / griovimo darbus Tiekėjas užtikrina nuolatinę darbo vietos ir aplinkinių patalpų (per kurias vaikšto į remontuojamas patalpas) tvarką ir švarą;</w:t>
      </w:r>
    </w:p>
    <w:p w14:paraId="160B5A42" w14:textId="29A0C8E0" w:rsidR="009D30F3" w:rsidRPr="009D30F3" w:rsidRDefault="00DD1173" w:rsidP="009D30F3">
      <w:pPr>
        <w:pStyle w:val="Antrat4"/>
      </w:pPr>
      <w:proofErr w:type="spellStart"/>
      <w:r>
        <w:rPr>
          <w:iCs w:val="0"/>
          <w:lang w:val="en-US"/>
        </w:rPr>
        <w:t>Nepažeisti</w:t>
      </w:r>
      <w:proofErr w:type="spellEnd"/>
      <w:r>
        <w:rPr>
          <w:iCs w:val="0"/>
          <w:lang w:val="en-US"/>
        </w:rPr>
        <w:t xml:space="preserve"> </w:t>
      </w:r>
      <w:proofErr w:type="spellStart"/>
      <w:r>
        <w:rPr>
          <w:iCs w:val="0"/>
          <w:lang w:val="en-US"/>
        </w:rPr>
        <w:t>ir</w:t>
      </w:r>
      <w:proofErr w:type="spellEnd"/>
      <w:r>
        <w:rPr>
          <w:iCs w:val="0"/>
          <w:lang w:val="en-US"/>
        </w:rPr>
        <w:t xml:space="preserve"> </w:t>
      </w:r>
      <w:proofErr w:type="spellStart"/>
      <w:r>
        <w:rPr>
          <w:iCs w:val="0"/>
          <w:lang w:val="en-US"/>
        </w:rPr>
        <w:t>neardyti</w:t>
      </w:r>
      <w:proofErr w:type="spellEnd"/>
      <w:r w:rsidR="00B56415">
        <w:rPr>
          <w:iCs w:val="0"/>
          <w:lang w:val="en-US"/>
        </w:rPr>
        <w:t xml:space="preserve"> </w:t>
      </w:r>
      <w:proofErr w:type="spellStart"/>
      <w:r w:rsidR="00B56415">
        <w:rPr>
          <w:iCs w:val="0"/>
          <w:lang w:val="en-US"/>
        </w:rPr>
        <w:t>pastato</w:t>
      </w:r>
      <w:proofErr w:type="spellEnd"/>
      <w:r>
        <w:rPr>
          <w:iCs w:val="0"/>
          <w:lang w:val="en-US"/>
        </w:rPr>
        <w:t xml:space="preserve"> </w:t>
      </w:r>
      <w:proofErr w:type="spellStart"/>
      <w:r>
        <w:rPr>
          <w:iCs w:val="0"/>
          <w:lang w:val="en-US"/>
        </w:rPr>
        <w:t>konstrukcijų</w:t>
      </w:r>
      <w:proofErr w:type="spellEnd"/>
      <w:r>
        <w:rPr>
          <w:iCs w:val="0"/>
          <w:lang w:val="en-US"/>
        </w:rPr>
        <w:t xml:space="preserve"> </w:t>
      </w:r>
      <w:proofErr w:type="spellStart"/>
      <w:r>
        <w:rPr>
          <w:iCs w:val="0"/>
          <w:lang w:val="en-US"/>
        </w:rPr>
        <w:t>ar</w:t>
      </w:r>
      <w:proofErr w:type="spellEnd"/>
      <w:r>
        <w:rPr>
          <w:iCs w:val="0"/>
          <w:lang w:val="en-US"/>
        </w:rPr>
        <w:t xml:space="preserve"> </w:t>
      </w:r>
      <w:proofErr w:type="spellStart"/>
      <w:r>
        <w:rPr>
          <w:iCs w:val="0"/>
          <w:lang w:val="en-US"/>
        </w:rPr>
        <w:t>elementų</w:t>
      </w:r>
      <w:proofErr w:type="spellEnd"/>
      <w:r>
        <w:rPr>
          <w:iCs w:val="0"/>
          <w:lang w:val="en-US"/>
        </w:rPr>
        <w:t xml:space="preserve"> </w:t>
      </w:r>
      <w:proofErr w:type="spellStart"/>
      <w:r w:rsidR="00B56415">
        <w:rPr>
          <w:iCs w:val="0"/>
          <w:lang w:val="en-US"/>
        </w:rPr>
        <w:t>stiprumo</w:t>
      </w:r>
      <w:proofErr w:type="spellEnd"/>
      <w:r w:rsidR="00B56415">
        <w:rPr>
          <w:iCs w:val="0"/>
          <w:lang w:val="en-US"/>
        </w:rPr>
        <w:t xml:space="preserve">, </w:t>
      </w:r>
      <w:proofErr w:type="spellStart"/>
      <w:r w:rsidR="00B56415">
        <w:rPr>
          <w:iCs w:val="0"/>
          <w:lang w:val="en-US"/>
        </w:rPr>
        <w:t>pastovumo</w:t>
      </w:r>
      <w:proofErr w:type="spellEnd"/>
      <w:r w:rsidR="00A912BA">
        <w:rPr>
          <w:iCs w:val="0"/>
          <w:lang w:val="en-US"/>
        </w:rPr>
        <w:t>;</w:t>
      </w:r>
    </w:p>
    <w:p w14:paraId="18C1D80B" w14:textId="60E3327D" w:rsidR="00D1647D" w:rsidRPr="00D1647D" w:rsidRDefault="00A912BA" w:rsidP="009D30F3">
      <w:pPr>
        <w:pStyle w:val="Antrat4"/>
      </w:pPr>
      <w:r>
        <w:t xml:space="preserve">Išmontuodamas </w:t>
      </w:r>
      <w:r w:rsidR="00111CD1">
        <w:t xml:space="preserve">ir išardydamas esamas konstrukcijas, apdailas Tiekėjas privalo kartu išmontuoti ir visus jų tvirtinimo, sandarinimo, apdailos </w:t>
      </w:r>
      <w:r w:rsidR="004D7E27">
        <w:t>elementus. Pašalinti visas paviršiaus (apdailos</w:t>
      </w:r>
      <w:r w:rsidR="00E36A27">
        <w:t>)</w:t>
      </w:r>
      <w:r w:rsidR="004D7E27">
        <w:t xml:space="preserve"> medžiagas netinkamas pagal šią techninę specifikaciją</w:t>
      </w:r>
      <w:r w:rsidR="00057FEA">
        <w:t>, o esamus paviršius tinkamai paruošti naujai apdailai;</w:t>
      </w:r>
    </w:p>
    <w:p w14:paraId="4466E9F1" w14:textId="13AE059F" w:rsidR="00D1647D" w:rsidRPr="00D1647D" w:rsidRDefault="00057FEA" w:rsidP="009D30F3">
      <w:pPr>
        <w:pStyle w:val="Antrat4"/>
      </w:pPr>
      <w:r>
        <w:t>Kad nekiltų dulkių, ardomus gaminius – drėkinti</w:t>
      </w:r>
      <w:r w:rsidR="003B7360">
        <w:t>;</w:t>
      </w:r>
    </w:p>
    <w:p w14:paraId="2E831FC6" w14:textId="593DF6B1" w:rsidR="00D93DC1" w:rsidRDefault="003B7360" w:rsidP="003B7360">
      <w:pPr>
        <w:pStyle w:val="Antrat4"/>
      </w:pPr>
      <w:r>
        <w:t>Naudoti darbo technologijas ir įrankius keliančius kuo mažiau dulkių.</w:t>
      </w:r>
    </w:p>
    <w:p w14:paraId="4F98201D" w14:textId="48EC5CD4" w:rsidR="005D3255" w:rsidRDefault="005D3255" w:rsidP="005D3255">
      <w:pPr>
        <w:pStyle w:val="Antrat2"/>
      </w:pPr>
      <w:r>
        <w:t>Gipso kartono plokščių ant metalinio karkaso sienų ir lubų įrengimas:</w:t>
      </w:r>
    </w:p>
    <w:p w14:paraId="2DA91FB2" w14:textId="77777777" w:rsidR="00BA0582" w:rsidRPr="00BA0582" w:rsidRDefault="00BA0582" w:rsidP="00BA0582">
      <w:pPr>
        <w:pStyle w:val="Antrat3"/>
      </w:pPr>
      <w:r w:rsidRPr="00BA0582">
        <w:t>Gipso kartono plokščių lubos ir sienų apkalos konstrukcijos tvirtinamos ant metalinio karkaso pagal gamintojo technologiją. Sienų apkala ir lubų profilių konstrukcija uždengiama 2 sluoksniais gipso kartono plokštėmis;</w:t>
      </w:r>
    </w:p>
    <w:p w14:paraId="4A4A1A3A" w14:textId="77777777" w:rsidR="00BA0582" w:rsidRPr="00BA0582" w:rsidRDefault="00BA0582" w:rsidP="00BA0582">
      <w:pPr>
        <w:pStyle w:val="Antrat3"/>
      </w:pPr>
      <w:r w:rsidRPr="00BA0582">
        <w:t>Lubų karkasas dviejų lygių. Lubos įrengiamos minimaliu atstumu nuo inžinerinių įrenginių palubėje. Lubos montuojamos iš dviejų sluoksnių plokščių;</w:t>
      </w:r>
    </w:p>
    <w:p w14:paraId="746C7C55" w14:textId="77777777" w:rsidR="00BA0582" w:rsidRPr="00BA0582" w:rsidRDefault="00BA0582" w:rsidP="00BA0582">
      <w:pPr>
        <w:pStyle w:val="Antrat3"/>
      </w:pPr>
      <w:r w:rsidRPr="00BA0582">
        <w:t>Drėgnose patalpose/zonose montuojamos drėgmei atsparios plokštės;</w:t>
      </w:r>
    </w:p>
    <w:p w14:paraId="1388C7B4" w14:textId="77777777" w:rsidR="00BA0582" w:rsidRDefault="00BA0582" w:rsidP="00BA0582">
      <w:pPr>
        <w:pStyle w:val="Antrat3"/>
      </w:pPr>
      <w:r>
        <w:t>Gipso kartono plokščių pjovimas.  Plokštę reikia pjauti cirkuliariniu pjūklu ar peiliu (perpjauti kartoną iš vienos pusės, laužti pjovimo vietoje, perpjauti kartoną iš antros pusės). Nupjauti kraštai šlifuojami;</w:t>
      </w:r>
    </w:p>
    <w:p w14:paraId="0161F46C" w14:textId="77777777" w:rsidR="00BA0582" w:rsidRDefault="00BA0582" w:rsidP="00BA0582">
      <w:pPr>
        <w:pStyle w:val="Antrat3"/>
      </w:pPr>
      <w:r>
        <w:t xml:space="preserve">Gipso kartono plokščių tvirtinimas prie karkaso. Profiliai turi būti pagaminti šalto formavimo būdu iš apsaugotų nuo korozijos plieno lakštų, kurių storis 0,6 mm. Plieninių konstrukcijų tvirtinimui naudojami statybiniai varžtai. </w:t>
      </w:r>
      <w:proofErr w:type="spellStart"/>
      <w:r>
        <w:t>Gipskartonio</w:t>
      </w:r>
      <w:proofErr w:type="spellEnd"/>
      <w:r>
        <w:t xml:space="preserve"> plokštės prie karkaso tvirtinamos tik specialiais varžtais. Visos pakabinamosios ir tvirtinamosios plieninės detalės turi būti padengtos cinku arba kadmiu. Montuojamas plokštes suglausti vieną su kita kraštais; siūlių užlaida turi būti ne mažesnė kaip 40 cm, kad nesusidarytų kryžminės siūlės.</w:t>
      </w:r>
    </w:p>
    <w:p w14:paraId="25EA9745" w14:textId="77777777" w:rsidR="00BA0582" w:rsidRDefault="00BA0582" w:rsidP="00BA0582">
      <w:pPr>
        <w:pStyle w:val="Antrat3"/>
      </w:pPr>
      <w:r>
        <w:t xml:space="preserve">Siūlių glaistymas. Pirmojo glaistymo metu užpildomos plokščių siūlės ir išlyginama su </w:t>
      </w:r>
      <w:proofErr w:type="spellStart"/>
      <w:r>
        <w:t>glaistykle</w:t>
      </w:r>
      <w:proofErr w:type="spellEnd"/>
      <w:r>
        <w:t xml:space="preserve">. Glaisto perteklius nubraukiamas maždaug po 50 minučių, jei montuojamas dvigubas </w:t>
      </w:r>
      <w:proofErr w:type="spellStart"/>
      <w:r>
        <w:t>gipskartonio</w:t>
      </w:r>
      <w:proofErr w:type="spellEnd"/>
      <w:r>
        <w:t xml:space="preserve"> sluoksnis, pirmojo plokščių sluoksnio siūlės taip pat užglaistomos. Glaistyti galima tik tada, kai neįmatomos didelės plokščių ilgio deformacijos, pavyzdžiui, dėl drėgmės ar temperatūros pokyčių įtakos. Glaistymo metu patalpų oro temperatūra negali būti žemesnė kaip +10°C. Jei patalpoje yra betonuojamos grindys, plokštės glaistomos tik įrengus grindis. Rekomendacija: viršutinio sluoksnio pjautos horizontalių kraštų siūlės prieš glaistymą būtinai gruntuojamos gruntu, užglaistomos naudojant stiklo pluošto armavimo juostas.</w:t>
      </w:r>
    </w:p>
    <w:p w14:paraId="0A17DBAA" w14:textId="77777777" w:rsidR="00BA0582" w:rsidRDefault="00BA0582" w:rsidP="00BA0582">
      <w:pPr>
        <w:pStyle w:val="Antrat3"/>
      </w:pPr>
      <w:r>
        <w:t xml:space="preserve">Techniniai duomenys: </w:t>
      </w:r>
    </w:p>
    <w:p w14:paraId="33BA0936" w14:textId="4879F77A" w:rsidR="00BA0582" w:rsidRDefault="00BA0582" w:rsidP="00BA0582">
      <w:pPr>
        <w:pStyle w:val="Antrat3"/>
        <w:numPr>
          <w:ilvl w:val="0"/>
          <w:numId w:val="0"/>
        </w:numPr>
        <w:ind w:left="1440"/>
      </w:pPr>
      <w:proofErr w:type="spellStart"/>
      <w:r w:rsidRPr="00BA0582">
        <w:rPr>
          <w:b/>
          <w:bCs/>
        </w:rPr>
        <w:t>Gipskartonio</w:t>
      </w:r>
      <w:proofErr w:type="spellEnd"/>
      <w:r w:rsidRPr="00BA0582">
        <w:rPr>
          <w:b/>
          <w:bCs/>
        </w:rPr>
        <w:t xml:space="preserve"> plokštės</w:t>
      </w:r>
      <w:r>
        <w:t>:</w:t>
      </w:r>
    </w:p>
    <w:p w14:paraId="0300251D" w14:textId="77777777" w:rsidR="00BA0582" w:rsidRDefault="00BA0582" w:rsidP="00421FEE">
      <w:pPr>
        <w:pStyle w:val="Antrat3"/>
        <w:numPr>
          <w:ilvl w:val="0"/>
          <w:numId w:val="28"/>
        </w:numPr>
      </w:pPr>
      <w:r>
        <w:t>Plokštės tipas: GKB (DIN 18180), A (EN 520);</w:t>
      </w:r>
    </w:p>
    <w:p w14:paraId="379C861E" w14:textId="77777777" w:rsidR="00BA0582" w:rsidRDefault="00BA0582" w:rsidP="00421FEE">
      <w:pPr>
        <w:pStyle w:val="Antrat3"/>
        <w:numPr>
          <w:ilvl w:val="0"/>
          <w:numId w:val="28"/>
        </w:numPr>
      </w:pPr>
      <w:r>
        <w:t>Plokščių storis: 12,5±0,5 mm; 15,0±0,5 mm;</w:t>
      </w:r>
    </w:p>
    <w:p w14:paraId="0AD1EE0E" w14:textId="77777777" w:rsidR="00BA0582" w:rsidRDefault="00BA0582" w:rsidP="00421FEE">
      <w:pPr>
        <w:pStyle w:val="Antrat3"/>
        <w:numPr>
          <w:ilvl w:val="0"/>
          <w:numId w:val="28"/>
        </w:numPr>
      </w:pPr>
      <w:r>
        <w:t>Plokščių plotis: 1200 ±4 mm</w:t>
      </w:r>
    </w:p>
    <w:p w14:paraId="32A643E9" w14:textId="77777777" w:rsidR="00BA0582" w:rsidRDefault="00BA0582" w:rsidP="00421FEE">
      <w:pPr>
        <w:pStyle w:val="Antrat3"/>
        <w:numPr>
          <w:ilvl w:val="0"/>
          <w:numId w:val="28"/>
        </w:numPr>
      </w:pPr>
      <w:r>
        <w:t>Plokščių ilgis: 2000 ±5 mm, 3000 ±5mm</w:t>
      </w:r>
    </w:p>
    <w:p w14:paraId="2F881DA8" w14:textId="77777777" w:rsidR="00BA0582" w:rsidRDefault="00BA0582" w:rsidP="00421FEE">
      <w:pPr>
        <w:pStyle w:val="Antrat3"/>
        <w:numPr>
          <w:ilvl w:val="0"/>
          <w:numId w:val="28"/>
        </w:numPr>
      </w:pPr>
      <w:r>
        <w:t>Plokščių svoris: nuo 8,5 kg/m2 priklausomai nuo plokštės storio.</w:t>
      </w:r>
    </w:p>
    <w:p w14:paraId="13E691F9" w14:textId="77777777" w:rsidR="00BA0582" w:rsidRDefault="00BA0582" w:rsidP="00421FEE">
      <w:pPr>
        <w:pStyle w:val="Antrat3"/>
        <w:numPr>
          <w:ilvl w:val="0"/>
          <w:numId w:val="28"/>
        </w:numPr>
      </w:pPr>
      <w:r>
        <w:t>Atsparumas lenkimui:</w:t>
      </w:r>
    </w:p>
    <w:p w14:paraId="0F7AAC11" w14:textId="66222DF2" w:rsidR="00BA0582" w:rsidRDefault="00BA0582" w:rsidP="00421FEE">
      <w:pPr>
        <w:pStyle w:val="Antrat3"/>
        <w:numPr>
          <w:ilvl w:val="1"/>
          <w:numId w:val="28"/>
        </w:numPr>
      </w:pPr>
      <w:r>
        <w:t>Išilgai ≥6,8 N/mm2</w:t>
      </w:r>
    </w:p>
    <w:p w14:paraId="7027BAE6" w14:textId="1CCBFB75" w:rsidR="00BA0582" w:rsidRDefault="00BA0582" w:rsidP="00421FEE">
      <w:pPr>
        <w:pStyle w:val="Antrat3"/>
        <w:numPr>
          <w:ilvl w:val="1"/>
          <w:numId w:val="28"/>
        </w:numPr>
      </w:pPr>
      <w:r>
        <w:lastRenderedPageBreak/>
        <w:t>Skersai ≥2,0 N/mm2</w:t>
      </w:r>
    </w:p>
    <w:p w14:paraId="3F3A08A2" w14:textId="77777777" w:rsidR="00BA0582" w:rsidRDefault="00BA0582" w:rsidP="00421FEE">
      <w:pPr>
        <w:pStyle w:val="Antrat3"/>
        <w:numPr>
          <w:ilvl w:val="0"/>
          <w:numId w:val="28"/>
        </w:numPr>
      </w:pPr>
      <w:r>
        <w:t xml:space="preserve">Vandens garų </w:t>
      </w:r>
      <w:proofErr w:type="spellStart"/>
      <w:r>
        <w:t>laidumokoeficientas</w:t>
      </w:r>
      <w:proofErr w:type="spellEnd"/>
      <w:r>
        <w:t>: μ 10, pagal EN10456</w:t>
      </w:r>
    </w:p>
    <w:p w14:paraId="306A0B17" w14:textId="77777777" w:rsidR="00BA0582" w:rsidRDefault="00BA0582" w:rsidP="00421FEE">
      <w:pPr>
        <w:pStyle w:val="Antrat3"/>
        <w:numPr>
          <w:ilvl w:val="0"/>
          <w:numId w:val="28"/>
        </w:numPr>
      </w:pPr>
      <w:r>
        <w:t>Degimo klasė: atitinka A2-s1, d0 klasę EN520;</w:t>
      </w:r>
    </w:p>
    <w:p w14:paraId="6F383BD5" w14:textId="4ADAD714" w:rsidR="00BA0582" w:rsidRPr="00BA0582" w:rsidRDefault="00BA0582" w:rsidP="00BA0582">
      <w:pPr>
        <w:pStyle w:val="Antrat3"/>
        <w:numPr>
          <w:ilvl w:val="0"/>
          <w:numId w:val="0"/>
        </w:numPr>
        <w:ind w:left="1440"/>
        <w:rPr>
          <w:b/>
          <w:bCs/>
        </w:rPr>
      </w:pPr>
      <w:r w:rsidRPr="00BA0582">
        <w:rPr>
          <w:b/>
          <w:bCs/>
        </w:rPr>
        <w:t xml:space="preserve">Drėgmei </w:t>
      </w:r>
      <w:proofErr w:type="spellStart"/>
      <w:r w:rsidRPr="00BA0582">
        <w:rPr>
          <w:b/>
          <w:bCs/>
        </w:rPr>
        <w:t>atsaprios</w:t>
      </w:r>
      <w:proofErr w:type="spellEnd"/>
      <w:r w:rsidRPr="00BA0582">
        <w:rPr>
          <w:b/>
          <w:bCs/>
        </w:rPr>
        <w:t xml:space="preserve"> </w:t>
      </w:r>
      <w:proofErr w:type="spellStart"/>
      <w:r w:rsidRPr="00BA0582">
        <w:rPr>
          <w:b/>
          <w:bCs/>
        </w:rPr>
        <w:t>gipskartonio</w:t>
      </w:r>
      <w:proofErr w:type="spellEnd"/>
      <w:r w:rsidRPr="00BA0582">
        <w:rPr>
          <w:b/>
          <w:bCs/>
        </w:rPr>
        <w:t xml:space="preserve"> plokštės:</w:t>
      </w:r>
    </w:p>
    <w:p w14:paraId="5B5C4959" w14:textId="77777777" w:rsidR="00BA0582" w:rsidRDefault="00BA0582" w:rsidP="00421FEE">
      <w:pPr>
        <w:pStyle w:val="Antrat3"/>
        <w:numPr>
          <w:ilvl w:val="0"/>
          <w:numId w:val="27"/>
        </w:numPr>
      </w:pPr>
      <w:r>
        <w:t>Plokštės tipas: GKBI (DIN 18180), H2 (EN 520);</w:t>
      </w:r>
    </w:p>
    <w:p w14:paraId="7E76B59E" w14:textId="77777777" w:rsidR="00BA0582" w:rsidRDefault="00BA0582" w:rsidP="00421FEE">
      <w:pPr>
        <w:pStyle w:val="Antrat3"/>
        <w:numPr>
          <w:ilvl w:val="0"/>
          <w:numId w:val="27"/>
        </w:numPr>
      </w:pPr>
      <w:r>
        <w:t>Plokščių storis: 12,5±0,5 mm; 15,0±0,5 mm;</w:t>
      </w:r>
    </w:p>
    <w:p w14:paraId="2B2269E2" w14:textId="77777777" w:rsidR="00BA0582" w:rsidRDefault="00BA0582" w:rsidP="00421FEE">
      <w:pPr>
        <w:pStyle w:val="Antrat3"/>
        <w:numPr>
          <w:ilvl w:val="0"/>
          <w:numId w:val="27"/>
        </w:numPr>
      </w:pPr>
      <w:r>
        <w:t>Plokščių plotis: 1200 ±4 mm</w:t>
      </w:r>
    </w:p>
    <w:p w14:paraId="6244C3C3" w14:textId="77777777" w:rsidR="00BA0582" w:rsidRDefault="00BA0582" w:rsidP="00421FEE">
      <w:pPr>
        <w:pStyle w:val="Antrat3"/>
        <w:numPr>
          <w:ilvl w:val="0"/>
          <w:numId w:val="27"/>
        </w:numPr>
      </w:pPr>
      <w:r>
        <w:t>Plokščių ilgis: 2000 ±5 mm, 3000 ±5mm</w:t>
      </w:r>
    </w:p>
    <w:p w14:paraId="031706AE" w14:textId="77777777" w:rsidR="00BA0582" w:rsidRDefault="00BA0582" w:rsidP="00421FEE">
      <w:pPr>
        <w:pStyle w:val="Antrat3"/>
        <w:numPr>
          <w:ilvl w:val="0"/>
          <w:numId w:val="27"/>
        </w:numPr>
      </w:pPr>
      <w:r>
        <w:t>Plokščių svoris: nuo 8,5 kg/m2 priklausomai nuo plokštės storio.</w:t>
      </w:r>
    </w:p>
    <w:p w14:paraId="2567F7D6" w14:textId="77777777" w:rsidR="00BA0582" w:rsidRDefault="00BA0582" w:rsidP="00421FEE">
      <w:pPr>
        <w:pStyle w:val="Antrat3"/>
        <w:numPr>
          <w:ilvl w:val="0"/>
          <w:numId w:val="27"/>
        </w:numPr>
      </w:pPr>
      <w:r>
        <w:t>Plokščių tankis: ≥680 kg/m3 pagal DIN 18180;</w:t>
      </w:r>
    </w:p>
    <w:p w14:paraId="209B902F" w14:textId="77777777" w:rsidR="00BA0582" w:rsidRDefault="00BA0582" w:rsidP="00421FEE">
      <w:pPr>
        <w:pStyle w:val="Antrat3"/>
        <w:numPr>
          <w:ilvl w:val="0"/>
          <w:numId w:val="27"/>
        </w:numPr>
      </w:pPr>
      <w:r>
        <w:t>Atsparumas lenkimui:</w:t>
      </w:r>
    </w:p>
    <w:p w14:paraId="0AF7117A" w14:textId="6D5ADFA2" w:rsidR="00BA0582" w:rsidRDefault="00BA0582" w:rsidP="00421FEE">
      <w:pPr>
        <w:pStyle w:val="Antrat3"/>
        <w:numPr>
          <w:ilvl w:val="1"/>
          <w:numId w:val="27"/>
        </w:numPr>
      </w:pPr>
      <w:r>
        <w:t>Išilgai ≥6,5 N/mm2</w:t>
      </w:r>
    </w:p>
    <w:p w14:paraId="436623DA" w14:textId="7F8B9885" w:rsidR="00BA0582" w:rsidRDefault="00BA0582" w:rsidP="00421FEE">
      <w:pPr>
        <w:pStyle w:val="Antrat3"/>
        <w:numPr>
          <w:ilvl w:val="1"/>
          <w:numId w:val="27"/>
        </w:numPr>
      </w:pPr>
      <w:r>
        <w:t>Skersai ≥2,0 N/mm2</w:t>
      </w:r>
    </w:p>
    <w:p w14:paraId="407A3451" w14:textId="77777777" w:rsidR="00BA0582" w:rsidRDefault="00BA0582" w:rsidP="00421FEE">
      <w:pPr>
        <w:pStyle w:val="Antrat3"/>
        <w:numPr>
          <w:ilvl w:val="0"/>
          <w:numId w:val="27"/>
        </w:numPr>
      </w:pPr>
      <w:r>
        <w:t>Vandens garų laidumo koeficientas: μ 10, pagal EN ISO 10456;</w:t>
      </w:r>
    </w:p>
    <w:p w14:paraId="2B35E443" w14:textId="77777777" w:rsidR="00BA0582" w:rsidRDefault="00BA0582" w:rsidP="00421FEE">
      <w:pPr>
        <w:pStyle w:val="Antrat3"/>
        <w:numPr>
          <w:ilvl w:val="0"/>
          <w:numId w:val="27"/>
        </w:numPr>
      </w:pPr>
      <w:r>
        <w:t>Vandens įgeriamumas: ≤ 10% pagal EN 520;</w:t>
      </w:r>
    </w:p>
    <w:p w14:paraId="4D82BA34" w14:textId="77777777" w:rsidR="00BA0582" w:rsidRDefault="00BA0582" w:rsidP="00421FEE">
      <w:pPr>
        <w:pStyle w:val="Antrat3"/>
        <w:numPr>
          <w:ilvl w:val="0"/>
          <w:numId w:val="27"/>
        </w:numPr>
      </w:pPr>
      <w:r>
        <w:t>Degimo klasė: atitinka A2-s1, d0 klasę EN520</w:t>
      </w:r>
    </w:p>
    <w:p w14:paraId="2B2E2AE4" w14:textId="77777777" w:rsidR="00BA0582" w:rsidRDefault="00BA0582" w:rsidP="00BA0582">
      <w:pPr>
        <w:pStyle w:val="Antrat3"/>
      </w:pPr>
      <w:r>
        <w:t xml:space="preserve">Leistini nuokrypiai: </w:t>
      </w:r>
    </w:p>
    <w:p w14:paraId="25304A0A" w14:textId="77777777" w:rsidR="00BA0582" w:rsidRDefault="00BA0582" w:rsidP="00421FEE">
      <w:pPr>
        <w:pStyle w:val="Antrat3"/>
        <w:numPr>
          <w:ilvl w:val="0"/>
          <w:numId w:val="26"/>
        </w:numPr>
      </w:pPr>
      <w:r>
        <w:t>Pertvaros nukrypimas nuo vertikalės 2 mm / 1m, bet ne daugiau kaip 10mm;</w:t>
      </w:r>
    </w:p>
    <w:p w14:paraId="489539F9" w14:textId="77777777" w:rsidR="00BA0582" w:rsidRDefault="00BA0582" w:rsidP="00421FEE">
      <w:pPr>
        <w:pStyle w:val="Antrat3"/>
        <w:numPr>
          <w:ilvl w:val="0"/>
          <w:numId w:val="26"/>
        </w:numPr>
      </w:pPr>
      <w:r>
        <w:t>Nelygumai tikrinant 2m liniuote 3 mm, ne daugiau kaip 2 nelygumai;</w:t>
      </w:r>
    </w:p>
    <w:p w14:paraId="1FDDE538" w14:textId="77777777" w:rsidR="00BA0582" w:rsidRDefault="00BA0582" w:rsidP="00421FEE">
      <w:pPr>
        <w:pStyle w:val="Antrat3"/>
        <w:numPr>
          <w:ilvl w:val="0"/>
          <w:numId w:val="26"/>
        </w:numPr>
      </w:pPr>
      <w:r>
        <w:t>Profilių nuokrypa nuo pažymėtos ašies 3mm;</w:t>
      </w:r>
    </w:p>
    <w:p w14:paraId="1EAF4E11" w14:textId="77777777" w:rsidR="00BA0582" w:rsidRDefault="00BA0582" w:rsidP="00421FEE">
      <w:pPr>
        <w:pStyle w:val="Antrat3"/>
        <w:numPr>
          <w:ilvl w:val="0"/>
          <w:numId w:val="26"/>
        </w:numPr>
      </w:pPr>
      <w:r>
        <w:t>Tarpas tarp garsą izoliuojančių plokščių, o taip pat tarp plokščių ir karkaso elementų 2mm;</w:t>
      </w:r>
    </w:p>
    <w:p w14:paraId="4652A8E8" w14:textId="77777777" w:rsidR="00BA0582" w:rsidRDefault="00BA0582" w:rsidP="00421FEE">
      <w:pPr>
        <w:pStyle w:val="Antrat3"/>
        <w:numPr>
          <w:ilvl w:val="0"/>
          <w:numId w:val="26"/>
        </w:numPr>
      </w:pPr>
      <w:proofErr w:type="spellStart"/>
      <w:r>
        <w:t>Savisriegio</w:t>
      </w:r>
      <w:proofErr w:type="spellEnd"/>
      <w:r>
        <w:t xml:space="preserve"> panardinimas į plokštę 0,5-1mm;</w:t>
      </w:r>
    </w:p>
    <w:p w14:paraId="6C26B81A" w14:textId="77777777" w:rsidR="00BA0582" w:rsidRDefault="00BA0582" w:rsidP="00421FEE">
      <w:pPr>
        <w:pStyle w:val="Antrat3"/>
        <w:numPr>
          <w:ilvl w:val="0"/>
          <w:numId w:val="26"/>
        </w:numPr>
      </w:pPr>
      <w:r>
        <w:t>Atstumas tarp vertikalių profilių ašių 2mm;</w:t>
      </w:r>
    </w:p>
    <w:p w14:paraId="16CFC322" w14:textId="77777777" w:rsidR="00281D6D" w:rsidRDefault="00281D6D" w:rsidP="00421FEE">
      <w:pPr>
        <w:pStyle w:val="Sraopastraipa"/>
        <w:numPr>
          <w:ilvl w:val="0"/>
          <w:numId w:val="26"/>
        </w:numPr>
      </w:pPr>
      <w:r>
        <w:t>Profilio tvirtinimo prie laikančiosios konstrukcijos atstumo nuokrypa 5mm</w:t>
      </w:r>
    </w:p>
    <w:p w14:paraId="3B7DBF27" w14:textId="77777777" w:rsidR="00281D6D" w:rsidRDefault="00281D6D" w:rsidP="00421FEE">
      <w:pPr>
        <w:pStyle w:val="Sraopastraipa"/>
        <w:numPr>
          <w:ilvl w:val="0"/>
          <w:numId w:val="26"/>
        </w:numPr>
      </w:pPr>
      <w:r>
        <w:t>Tarpas tarp suduriamų plokščių 1-2 mm</w:t>
      </w:r>
    </w:p>
    <w:p w14:paraId="621AFFCD" w14:textId="77777777" w:rsidR="00281D6D" w:rsidRDefault="00281D6D" w:rsidP="00421FEE">
      <w:pPr>
        <w:pStyle w:val="Sraopastraipa"/>
        <w:numPr>
          <w:ilvl w:val="0"/>
          <w:numId w:val="26"/>
        </w:numPr>
      </w:pPr>
      <w:r>
        <w:t>Minimalus plokštės užleidimo ant profilio dydis 10mm</w:t>
      </w:r>
    </w:p>
    <w:p w14:paraId="1DA259AE" w14:textId="77777777" w:rsidR="00281D6D" w:rsidRDefault="00281D6D" w:rsidP="00421FEE">
      <w:pPr>
        <w:pStyle w:val="Sraopastraipa"/>
        <w:numPr>
          <w:ilvl w:val="0"/>
          <w:numId w:val="26"/>
        </w:numPr>
      </w:pPr>
      <w:r>
        <w:t>Profilio tvirtinimo prie laikančiosios konstrukcijos atstumo nuokrypa 5mm</w:t>
      </w:r>
    </w:p>
    <w:p w14:paraId="785719CF" w14:textId="77777777" w:rsidR="00281D6D" w:rsidRDefault="00281D6D" w:rsidP="00421FEE">
      <w:pPr>
        <w:pStyle w:val="Sraopastraipa"/>
        <w:numPr>
          <w:ilvl w:val="0"/>
          <w:numId w:val="26"/>
        </w:numPr>
      </w:pPr>
      <w:r>
        <w:t>Tarpas tarp suduriamų plokščių 1-2 mm</w:t>
      </w:r>
    </w:p>
    <w:p w14:paraId="408623D8" w14:textId="785B8D0E" w:rsidR="00281D6D" w:rsidRDefault="00281D6D" w:rsidP="00421FEE">
      <w:pPr>
        <w:pStyle w:val="Sraopastraipa"/>
        <w:numPr>
          <w:ilvl w:val="0"/>
          <w:numId w:val="26"/>
        </w:numPr>
      </w:pPr>
      <w:r>
        <w:t>Minimalus plokštės užleidimo ant profilio dydis 10mm</w:t>
      </w:r>
      <w:r w:rsidR="00FE72E6">
        <w:t>.</w:t>
      </w:r>
    </w:p>
    <w:p w14:paraId="6DCC21DE" w14:textId="1A29ECEE" w:rsidR="001714BE" w:rsidRPr="00257319" w:rsidRDefault="001714BE" w:rsidP="001714BE">
      <w:pPr>
        <w:pStyle w:val="Antrat2"/>
      </w:pPr>
      <w:r>
        <w:lastRenderedPageBreak/>
        <w:t>Akmens masės plytelių įrengimas:</w:t>
      </w:r>
    </w:p>
    <w:p w14:paraId="54206FE6" w14:textId="77777777" w:rsidR="00CC677D" w:rsidRPr="00CC677D" w:rsidRDefault="00CC677D" w:rsidP="00CC677D">
      <w:pPr>
        <w:pStyle w:val="Antrat3"/>
      </w:pPr>
      <w:r w:rsidRPr="00CC677D">
        <w:t>Įrengiant plytelių dangą pagrindas turi būti kietas, o hidroizoliacija turi būti atlikta pagal techninės specifikacijos reikalavimus. Turi būti suformuoti nuolydžiai į vandens nubėgimo trapus. Pagrindas turi būti švarus, atitinkamai sausas (pagal gamintojo instrukcijas) teigiamos temperatūros;</w:t>
      </w:r>
    </w:p>
    <w:p w14:paraId="2719F0F4" w14:textId="77777777" w:rsidR="00CC677D" w:rsidRPr="00CC677D" w:rsidRDefault="00CC677D" w:rsidP="00CC677D">
      <w:pPr>
        <w:pStyle w:val="Antrat3"/>
      </w:pPr>
      <w:r w:rsidRPr="00CC677D">
        <w:t xml:space="preserve">Plytelės turi būti nuvalytos ir visą likusį darbų laikotarpį uždengtos, bent jau plastikine plėvele. Reikia vengti staigaus dangos džiūvimo. Tiek lygios, tiek grublėtos ar plytelės su profiliu turi būti lengvai valomos, neįgerti purvo, atsparios valikliams, </w:t>
      </w:r>
      <w:proofErr w:type="spellStart"/>
      <w:r w:rsidRPr="00CC677D">
        <w:t>skalbikliams</w:t>
      </w:r>
      <w:proofErr w:type="spellEnd"/>
      <w:r w:rsidRPr="00CC677D">
        <w:t>, riebalams;</w:t>
      </w:r>
    </w:p>
    <w:p w14:paraId="55CF88E2" w14:textId="77777777" w:rsidR="00CC677D" w:rsidRDefault="00CC677D" w:rsidP="00CC677D">
      <w:pPr>
        <w:pStyle w:val="Antrat3"/>
      </w:pPr>
      <w:r>
        <w:t xml:space="preserve">Kloti plyteles reikia, išlaikant statų kampą ir simetriškai. Už slenksčių siūlės turi tęstis tomis pačiomis linijomis. Siūlės turi būti sandarinamos elastiniu glaistu. Inžinerinių tinklų praėjimo vietose siūlės turi būti </w:t>
      </w:r>
      <w:proofErr w:type="spellStart"/>
      <w:r>
        <w:t>hermetinamos</w:t>
      </w:r>
      <w:proofErr w:type="spellEnd"/>
      <w:r>
        <w:t xml:space="preserve"> ir uždengiamos plastikiniais ar metaliniais žiedais, siūlės su sienomis drėgnose patalpose taip pat turi būti hermetiškos;</w:t>
      </w:r>
    </w:p>
    <w:p w14:paraId="15C3300E" w14:textId="77777777" w:rsidR="00CC677D" w:rsidRDefault="00CC677D" w:rsidP="00CC677D">
      <w:pPr>
        <w:pStyle w:val="Antrat3"/>
      </w:pPr>
      <w:r>
        <w:t>Siūlės tarp plytelių turi būti 2,0 mm pločio. Siūlės turi būti tiesios ir vienodo pločio per visą ilgį. Siūlės glaistomos specialiu glaistu, atspariu pelėsiams. Glaistų, impregnuojančių ir kitų medžiagų kokybė turi būti tokia, kad baigtas siūlių paviršius būtų lygus, neporėtas, neįgerti purvo, lengvai valomas, nekeisti spalvos. Plytelių ir siūlių spalvą derinti su Perkančiuoju subjektų. Visų remontuojamų patalpų grindų aukštis po remonto turi būti vienodas;</w:t>
      </w:r>
    </w:p>
    <w:p w14:paraId="7C17366A" w14:textId="77777777" w:rsidR="00CC677D" w:rsidRDefault="00CC677D" w:rsidP="00CC677D">
      <w:pPr>
        <w:pStyle w:val="Antrat3"/>
      </w:pPr>
      <w:r>
        <w:t>Plytelės, klijavimo mastikos turi turėti sertifikatus, gamintojo instrukcijas ir gaminių techninių charakteristikų lapus.</w:t>
      </w:r>
    </w:p>
    <w:p w14:paraId="218F7C97" w14:textId="77777777" w:rsidR="00CC677D" w:rsidRDefault="00CC677D" w:rsidP="00CC677D">
      <w:pPr>
        <w:pStyle w:val="Antrat3"/>
      </w:pPr>
      <w:r>
        <w:t>Galimos maksimalios paklaidos:</w:t>
      </w:r>
    </w:p>
    <w:p w14:paraId="18AB7EE8" w14:textId="77777777" w:rsidR="00CC677D" w:rsidRDefault="00CC677D" w:rsidP="00CC677D">
      <w:pPr>
        <w:pStyle w:val="Antrat3"/>
        <w:numPr>
          <w:ilvl w:val="0"/>
          <w:numId w:val="0"/>
        </w:numPr>
        <w:ind w:left="1440"/>
      </w:pPr>
      <w:r>
        <w:t>● Akmens masės plytelės EN 176 B I EN 121 A I</w:t>
      </w:r>
    </w:p>
    <w:p w14:paraId="063039CA" w14:textId="77777777" w:rsidR="00CC677D" w:rsidRDefault="00CC677D" w:rsidP="00CC677D">
      <w:pPr>
        <w:pStyle w:val="Antrat3"/>
        <w:numPr>
          <w:ilvl w:val="0"/>
          <w:numId w:val="0"/>
        </w:numPr>
        <w:ind w:left="1440"/>
      </w:pPr>
      <w:r>
        <w:t>● Kraštinių ilgis ±0,5% ±1,5%</w:t>
      </w:r>
    </w:p>
    <w:p w14:paraId="0325B402" w14:textId="77777777" w:rsidR="00CC677D" w:rsidRDefault="00CC677D" w:rsidP="00CC677D">
      <w:pPr>
        <w:pStyle w:val="Antrat3"/>
        <w:numPr>
          <w:ilvl w:val="0"/>
          <w:numId w:val="0"/>
        </w:numPr>
        <w:ind w:left="1440"/>
      </w:pPr>
      <w:r>
        <w:t>● Plytelės storis ±5% ±10%</w:t>
      </w:r>
    </w:p>
    <w:p w14:paraId="587757FD" w14:textId="77777777" w:rsidR="00CC677D" w:rsidRDefault="00CC677D" w:rsidP="00CC677D">
      <w:pPr>
        <w:pStyle w:val="Antrat3"/>
        <w:numPr>
          <w:ilvl w:val="0"/>
          <w:numId w:val="0"/>
        </w:numPr>
        <w:ind w:left="1440"/>
      </w:pPr>
      <w:r>
        <w:t>● Kraštinių lygumas ±0,5% ±0,6%</w:t>
      </w:r>
    </w:p>
    <w:p w14:paraId="757765A4" w14:textId="77777777" w:rsidR="00CC677D" w:rsidRDefault="00CC677D" w:rsidP="00CC677D">
      <w:pPr>
        <w:pStyle w:val="Antrat3"/>
        <w:numPr>
          <w:ilvl w:val="0"/>
          <w:numId w:val="0"/>
        </w:numPr>
        <w:ind w:left="1440"/>
      </w:pPr>
      <w:r>
        <w:t xml:space="preserve">● Kraštinių </w:t>
      </w:r>
      <w:proofErr w:type="spellStart"/>
      <w:r>
        <w:t>statmenumas</w:t>
      </w:r>
      <w:proofErr w:type="spellEnd"/>
      <w:r>
        <w:t xml:space="preserve"> ±0,6% ±1%</w:t>
      </w:r>
    </w:p>
    <w:p w14:paraId="00834888" w14:textId="77777777" w:rsidR="00CC677D" w:rsidRDefault="00CC677D" w:rsidP="00CC677D">
      <w:pPr>
        <w:pStyle w:val="Antrat3"/>
        <w:numPr>
          <w:ilvl w:val="0"/>
          <w:numId w:val="0"/>
        </w:numPr>
        <w:ind w:left="1440"/>
      </w:pPr>
      <w:r>
        <w:t>● Paviršiaus lygumas ±0,5% ±1,5%</w:t>
      </w:r>
    </w:p>
    <w:p w14:paraId="2A86ACDB" w14:textId="04C4FC8A" w:rsidR="00195B71" w:rsidRDefault="00195B71" w:rsidP="00195B71">
      <w:pPr>
        <w:pStyle w:val="Antrat2"/>
      </w:pPr>
      <w:r>
        <w:t>Glaistymas:</w:t>
      </w:r>
    </w:p>
    <w:p w14:paraId="63AEA8C7" w14:textId="77777777" w:rsidR="00CC677D" w:rsidRDefault="00CC677D" w:rsidP="00CC677D">
      <w:pPr>
        <w:pStyle w:val="Antrat3"/>
      </w:pPr>
      <w:r>
        <w:t>Medžiagos glaistas turi būti gaminamas pagal nustatyta tvarka patvirtintą technologijos reglamentą ir turi atitikti šio standarto reikalavimus;</w:t>
      </w:r>
    </w:p>
    <w:p w14:paraId="3E8DD64D" w14:textId="77777777" w:rsidR="00CC677D" w:rsidRDefault="00CC677D" w:rsidP="00CC677D">
      <w:pPr>
        <w:pStyle w:val="Antrat3"/>
      </w:pPr>
      <w:r>
        <w:t>Glaistui gaminti naudojamos šios medžiagos:</w:t>
      </w:r>
    </w:p>
    <w:p w14:paraId="6263130D" w14:textId="77777777" w:rsidR="00CC677D" w:rsidRDefault="00CC677D" w:rsidP="00421FEE">
      <w:pPr>
        <w:pStyle w:val="Antrat3"/>
        <w:numPr>
          <w:ilvl w:val="0"/>
          <w:numId w:val="29"/>
        </w:numPr>
      </w:pPr>
      <w:r>
        <w:t>kreida, turinti ne daugiau kaip 2 % netirpių druskos rūgštyje medžiagų;</w:t>
      </w:r>
    </w:p>
    <w:p w14:paraId="0DDEB3B7" w14:textId="77777777" w:rsidR="00CC677D" w:rsidRDefault="00CC677D" w:rsidP="00421FEE">
      <w:pPr>
        <w:pStyle w:val="Antrat3"/>
        <w:numPr>
          <w:ilvl w:val="0"/>
          <w:numId w:val="29"/>
        </w:numPr>
      </w:pPr>
      <w:r>
        <w:t>kaulų klijai, kurių suklijavimo stipris ne mažesnis kaip 6,0 N/mm2;</w:t>
      </w:r>
    </w:p>
    <w:p w14:paraId="33A12CBA" w14:textId="77777777" w:rsidR="00CC677D" w:rsidRDefault="00CC677D" w:rsidP="00421FEE">
      <w:pPr>
        <w:pStyle w:val="Antrat3"/>
        <w:numPr>
          <w:ilvl w:val="0"/>
          <w:numId w:val="29"/>
        </w:numPr>
      </w:pPr>
      <w:r>
        <w:t>sintetinis lateksas, turintis ne mažiau kaip 42 % sausųjų medžiagų ir kurio pH ne mažesnis kaip 9,0;</w:t>
      </w:r>
    </w:p>
    <w:p w14:paraId="493DACB8" w14:textId="77777777" w:rsidR="00CC677D" w:rsidRDefault="00CC677D" w:rsidP="00421FEE">
      <w:pPr>
        <w:pStyle w:val="Antrat3"/>
        <w:numPr>
          <w:ilvl w:val="0"/>
          <w:numId w:val="29"/>
        </w:numPr>
      </w:pPr>
      <w:r>
        <w:t>akrilinė dispersija, turinti ne mažiau kaip 40 % sausųjų medžiagų;</w:t>
      </w:r>
    </w:p>
    <w:p w14:paraId="5E17DDD1" w14:textId="77777777" w:rsidR="00CC677D" w:rsidRDefault="00CC677D" w:rsidP="00421FEE">
      <w:pPr>
        <w:pStyle w:val="Antrat3"/>
        <w:numPr>
          <w:ilvl w:val="0"/>
          <w:numId w:val="29"/>
        </w:numPr>
      </w:pPr>
      <w:proofErr w:type="spellStart"/>
      <w:r>
        <w:t>karboksimetilceliuliozė</w:t>
      </w:r>
      <w:proofErr w:type="spellEnd"/>
      <w:r>
        <w:t xml:space="preserve"> (klijai KMC), turinti ne mažiau kaip 90 % pagrindinės medžiagos absoliučiai sausame produkte;</w:t>
      </w:r>
    </w:p>
    <w:p w14:paraId="54A585FF" w14:textId="77777777" w:rsidR="00CC677D" w:rsidRDefault="00CC677D" w:rsidP="00421FEE">
      <w:pPr>
        <w:pStyle w:val="Antrat3"/>
        <w:numPr>
          <w:ilvl w:val="0"/>
          <w:numId w:val="29"/>
        </w:numPr>
      </w:pPr>
      <w:r>
        <w:t>polivinilo spiritas, turinti ne mažiau kaip 90 % pagrindinės medžiagos;</w:t>
      </w:r>
    </w:p>
    <w:p w14:paraId="6D127721" w14:textId="77777777" w:rsidR="00CC677D" w:rsidRDefault="00CC677D" w:rsidP="00421FEE">
      <w:pPr>
        <w:pStyle w:val="Antrat3"/>
        <w:numPr>
          <w:ilvl w:val="0"/>
          <w:numId w:val="29"/>
        </w:numPr>
      </w:pPr>
      <w:proofErr w:type="spellStart"/>
      <w:r>
        <w:t>oksolis</w:t>
      </w:r>
      <w:proofErr w:type="spellEnd"/>
      <w:r>
        <w:t>, turinti ne mažiau kaip 54 % sausųjų medžiagų ir kurio džiūvimo iki 3 laipsnio laikas neviršija 24h;</w:t>
      </w:r>
    </w:p>
    <w:p w14:paraId="7871119D" w14:textId="77777777" w:rsidR="00CC677D" w:rsidRDefault="00CC677D" w:rsidP="00421FEE">
      <w:pPr>
        <w:pStyle w:val="Antrat3"/>
        <w:numPr>
          <w:ilvl w:val="0"/>
          <w:numId w:val="29"/>
        </w:numPr>
      </w:pPr>
      <w:r>
        <w:t>pokostas, kurio tankis (0,930 - 0,950) g/cm3 ir kurio džiūvimo iki 3 laipsnio laikas neviršija 24 h;</w:t>
      </w:r>
    </w:p>
    <w:p w14:paraId="24BDB224" w14:textId="77777777" w:rsidR="00CC677D" w:rsidRDefault="00CC677D" w:rsidP="00421FEE">
      <w:pPr>
        <w:pStyle w:val="Antrat3"/>
        <w:numPr>
          <w:ilvl w:val="0"/>
          <w:numId w:val="29"/>
        </w:numPr>
      </w:pPr>
      <w:r>
        <w:t>skalbiamas muilas pagal LST 1259 reikalavimus;</w:t>
      </w:r>
    </w:p>
    <w:p w14:paraId="1C67DD88" w14:textId="77777777" w:rsidR="00CC677D" w:rsidRDefault="00CC677D" w:rsidP="00421FEE">
      <w:pPr>
        <w:pStyle w:val="Antrat3"/>
        <w:numPr>
          <w:ilvl w:val="0"/>
          <w:numId w:val="29"/>
        </w:numPr>
      </w:pPr>
      <w:r>
        <w:t>vanduo, turintis ne daugiau kaip 200 mg/l suspenduotų dalelių.</w:t>
      </w:r>
    </w:p>
    <w:p w14:paraId="57AA64B3" w14:textId="77777777" w:rsidR="00CC677D" w:rsidRDefault="00CC677D" w:rsidP="00CC677D">
      <w:pPr>
        <w:pStyle w:val="Antrat3"/>
      </w:pPr>
      <w:r>
        <w:t>Pagal išvaizdą glaistas turi būti vienalytis, be varškėjimo požymių ir mechaninių priemaišų. Glaisto spalva gali būti nuo baltos iki rusvai gelsvos, kartais pilkšvos spalvos;</w:t>
      </w:r>
    </w:p>
    <w:p w14:paraId="208DC7BE" w14:textId="349CDE06" w:rsidR="00CC677D" w:rsidRDefault="000E6BFC" w:rsidP="00683C8E">
      <w:pPr>
        <w:pStyle w:val="Antrat3"/>
      </w:pPr>
      <w:r>
        <w:t>Glaistas turi būti smulkus. Likutis ant sieto Nr. 020 turi būti ne daugiau kaip 1 %. Glaisto, naudojamo pirminiam betono ir tinkuotųjų paviršių glaistymui</w:t>
      </w:r>
      <w:r w:rsidR="00683C8E">
        <w:t>, likutis ant sieto Nr. 020 neturi viršyti 30 %, o ant sieto Nr. 0,315 - ne daugiau kaip 5 %;</w:t>
      </w:r>
    </w:p>
    <w:p w14:paraId="4A747430" w14:textId="5396A2E9" w:rsidR="00CC677D" w:rsidRDefault="00683C8E" w:rsidP="00CC677D">
      <w:pPr>
        <w:pStyle w:val="Antrat3"/>
      </w:pPr>
      <w:r w:rsidRPr="00683C8E">
        <w:t>Glaistas neturi susitraukti. Džiūvant (0,3 - 0,5) mm storio glaisto sluoksnyje neturi atsirasti įtrūkimų</w:t>
      </w:r>
      <w:r w:rsidR="00DC2DBC">
        <w:t>;</w:t>
      </w:r>
    </w:p>
    <w:p w14:paraId="67287C0C" w14:textId="48AE6E01" w:rsidR="00CC677D" w:rsidRDefault="00AC49A6" w:rsidP="00AC49A6">
      <w:pPr>
        <w:pStyle w:val="Antrat3"/>
      </w:pPr>
      <w:r>
        <w:t xml:space="preserve">Glaistas neturi temptis ir velti </w:t>
      </w:r>
      <w:proofErr w:type="spellStart"/>
      <w:r>
        <w:t>glaistyklės</w:t>
      </w:r>
      <w:proofErr w:type="spellEnd"/>
      <w:r>
        <w:t>, gerai turi lipti prie gruntuoto paviršiaus. Nuglaistytas išdžiūvęs paviršius šiek tiek patrynus neturi teptis;</w:t>
      </w:r>
    </w:p>
    <w:p w14:paraId="06487333" w14:textId="11E3A5E3" w:rsidR="00CC677D" w:rsidRDefault="00AC49A6" w:rsidP="00AC49A6">
      <w:pPr>
        <w:pStyle w:val="Antrat3"/>
      </w:pPr>
      <w:r>
        <w:t>Vidinei apdailai skirtas glaistas turi būti lengvai šlifuojamas. Išdžiūvęs glaisto sluoksnis šlifuojant neturi lipti prie švitrinio popieriaus;</w:t>
      </w:r>
    </w:p>
    <w:p w14:paraId="645A55A9" w14:textId="6ACEA478" w:rsidR="00CC677D" w:rsidRDefault="00DC2DBC" w:rsidP="00DC2DBC">
      <w:pPr>
        <w:pStyle w:val="Antrat3"/>
      </w:pPr>
      <w:r>
        <w:lastRenderedPageBreak/>
        <w:t>Glaisto, skirto vidinei apdailai ir fasuoto į smulkią tarą, vietoje slankumo gali būti nustatytos sausosios medžiagos, kurių turi būti ne mažiau 65 %</w:t>
      </w:r>
      <w:r w:rsidR="00C25FBD">
        <w:t xml:space="preserve">. </w:t>
      </w:r>
      <w:r>
        <w:t xml:space="preserve">Naudojant glaistus su </w:t>
      </w:r>
      <w:proofErr w:type="spellStart"/>
      <w:r>
        <w:t>polivinilacetatine</w:t>
      </w:r>
      <w:proofErr w:type="spellEnd"/>
      <w:r>
        <w:t xml:space="preserve"> ar lateksine emulsija arba akrilinių, epoksidinių dervų bei kitais</w:t>
      </w:r>
      <w:r w:rsidR="00C25FBD">
        <w:t xml:space="preserve"> </w:t>
      </w:r>
      <w:r>
        <w:t>rišikliais, vadovaujamasi firmos gamintojos pateiktomis instrukcijomis skirtomis glaistomo paviršiaus</w:t>
      </w:r>
      <w:r w:rsidR="00C25FBD">
        <w:t xml:space="preserve"> </w:t>
      </w:r>
      <w:r>
        <w:t>paruošimui bei glaisto panaudojimui.</w:t>
      </w:r>
    </w:p>
    <w:p w14:paraId="609F1761" w14:textId="2C7DC856" w:rsidR="005A1EA7" w:rsidRDefault="005A1EA7" w:rsidP="005A1EA7">
      <w:pPr>
        <w:pStyle w:val="Antrat2"/>
      </w:pPr>
      <w:r>
        <w:t>Sienų ir lubų dažymas:</w:t>
      </w:r>
    </w:p>
    <w:p w14:paraId="56978577" w14:textId="77777777" w:rsidR="000A7CBE" w:rsidRDefault="000A7CBE" w:rsidP="000A7CBE">
      <w:pPr>
        <w:pStyle w:val="Antrat3"/>
      </w:pPr>
      <w:r>
        <w:t>Dažomi paviršiai turi būti vientisi, lygūs, švarūs ir sausi.</w:t>
      </w:r>
    </w:p>
    <w:p w14:paraId="01589D48" w14:textId="4D5CF115" w:rsidR="00EE4863" w:rsidRDefault="000A7CBE" w:rsidP="000A7CBE">
      <w:pPr>
        <w:pStyle w:val="Antrat3"/>
      </w:pPr>
      <w:r>
        <w:t>Dažant žiemą, patalpose oro temperatūra turi būti ne žemesnė kaip 8 C, o santykinė oro drėgmė – ne didesnė kaip 70 %. Temperatūra matuojama 0,5 m aukštyje nuo grindų. Visą laiką turi veikti šildymo bei vėdinimo sistema;</w:t>
      </w:r>
    </w:p>
    <w:p w14:paraId="0A2E23C1" w14:textId="023E9E38" w:rsidR="00EE4863" w:rsidRDefault="00FB7231" w:rsidP="00FB7231">
      <w:pPr>
        <w:pStyle w:val="Antrat3"/>
      </w:pPr>
      <w:r>
        <w:t>Prieš dažant iš patalpų turi būti išvalytos statybinės šiukšlės, nuo dažomų paviršių turi būti nuvalytas nutekėjęs skiedinys, pašalintos dervos ar mineralinių aliejų bei tepalų dėmės. Drėgnas vietas reikia papildomai išdžiovinti;</w:t>
      </w:r>
    </w:p>
    <w:p w14:paraId="552B6B27" w14:textId="2BA5E0DB" w:rsidR="00EE4863" w:rsidRDefault="00B33C9A" w:rsidP="005A1EA7">
      <w:pPr>
        <w:pStyle w:val="Antrat3"/>
      </w:pPr>
      <w:r w:rsidRPr="00B33C9A">
        <w:t>Prieš parenkant galutinę dažymo spalvą turi būti atilikti bandyminiai dažymai, spalvos suderintos su</w:t>
      </w:r>
      <w:r>
        <w:t xml:space="preserve"> Perkančiuoju subjektu;</w:t>
      </w:r>
    </w:p>
    <w:p w14:paraId="79066F25" w14:textId="2E3DC8F7" w:rsidR="00EE4863" w:rsidRDefault="00B33C9A" w:rsidP="00B33C9A">
      <w:pPr>
        <w:pStyle w:val="Antrat3"/>
      </w:pPr>
      <w:r>
        <w:t>Dažymo darbų ir darbų vykdymo tvarka turi būti suplanuota taip, kad nesukeltų žalos aplink ir šalia esančioms konstrukcijoms, kurios turės būti dažomos, ir kad statybos darbus būtų įmanoma atlikti vėliau, nepažeidžiant užbaigtų paviršių. Dažoma pagal dažų gamintojo keliamus reikalavimus sluoksniams, dažymo medžiagoms, darbų eiliškumui, darbo sąlygoms. Darbas atliekamas taip, kad užbaigtas paviršius atitiktų dokumentuose nurodytus reikalavimus pagal savo patvarumą ir išvaizdą;</w:t>
      </w:r>
    </w:p>
    <w:p w14:paraId="491F6AB4" w14:textId="7904A3D6" w:rsidR="00EE4863" w:rsidRDefault="006A109F" w:rsidP="006A109F">
      <w:pPr>
        <w:pStyle w:val="Antrat3"/>
      </w:pPr>
      <w:r>
        <w:t>Rangovas atsakingas už tai, kad aikštelėje būtų laikomasi apsauginių priemonių nuo kenksmingų medžiagų naudojimą apibrėžiančių galiojančių sprendimų ir nuostatų;</w:t>
      </w:r>
    </w:p>
    <w:p w14:paraId="14EAD1AA" w14:textId="4DC08A17" w:rsidR="00EE4863" w:rsidRDefault="00CA5DAD" w:rsidP="00CA5DAD">
      <w:pPr>
        <w:pStyle w:val="Antrat3"/>
      </w:pPr>
      <w:r>
        <w:t>Paruošti paviršiai prieš dažant turi būti gruntuojami pagal technologiją, nurodytą gamintojo instrukcijoje. Grunto dangos turi gerai įsigerti į paviršių, sujungimus, kampus ir kitas vietas, kur galimas drėgmės susikaupimas;</w:t>
      </w:r>
    </w:p>
    <w:p w14:paraId="5E3E3413" w14:textId="4D46FFAC" w:rsidR="00EE4863" w:rsidRDefault="00F97925" w:rsidP="00F97925">
      <w:pPr>
        <w:pStyle w:val="Antrat3"/>
      </w:pPr>
      <w:r>
        <w:t>Kiekvieno sluoksnio danga turi pilnai išdžiūti, prieš dedant sekančią, dengiamasis sluoksnis nedaromas, kol techninės priežiūros inžinierius nepatvirtina. Jeigu kitaip nenurodyta, turi būti dažoma 2 sluoksniais ant paruošiamojo grunto sluoksnio;</w:t>
      </w:r>
    </w:p>
    <w:p w14:paraId="7D2495F1" w14:textId="67F46086" w:rsidR="00EE4863" w:rsidRDefault="008B3035" w:rsidP="002E44A7">
      <w:pPr>
        <w:pStyle w:val="Antrat3"/>
      </w:pPr>
      <w:r>
        <w:t xml:space="preserve">Dažymo būdas parenkamas pagal darbų vietą ir </w:t>
      </w:r>
      <w:r w:rsidR="00373E57">
        <w:t xml:space="preserve">pagal gamintojo nurodymus. </w:t>
      </w:r>
      <w:r w:rsidR="006259C1">
        <w:t>Dažymas teptuku atliekamas taip, kad paviršiaus dengiamajame sluoksnyje nesimatytų teptuko žymių. Voleliu dažoma tik lygiuose apribotuose plotuose viduje patalpų. Purškimas galimas, jei gretimi paviršiai gerai uždengti. Dažoma pagal nurodytą spalvų skalę. Spalvų skalė suderinama su Perkančiuoju subjektu;</w:t>
      </w:r>
    </w:p>
    <w:p w14:paraId="31A80ADD" w14:textId="410337F4" w:rsidR="00EE4863" w:rsidRDefault="00F353DE" w:rsidP="005A1EA7">
      <w:pPr>
        <w:pStyle w:val="Antrat3"/>
      </w:pPr>
      <w:r w:rsidRPr="00F353DE">
        <w:t>Bet kurios sandaros gruntinis, išlyginamasis bei apdailinis dažų sluoksniai turi būti iš vieno gamintojo</w:t>
      </w:r>
      <w:r>
        <w:t>;</w:t>
      </w:r>
    </w:p>
    <w:p w14:paraId="740251FC" w14:textId="5222212F" w:rsidR="00764FF6" w:rsidRDefault="00764FF6" w:rsidP="001F22B5">
      <w:pPr>
        <w:pStyle w:val="Antrat3"/>
      </w:pPr>
      <w:r>
        <w:t>Medžiagos turi būti tiekiamos į statybos aikštelę paruoštos naudojimui. Jos pristatomos</w:t>
      </w:r>
      <w:r w:rsidR="007C385D">
        <w:t xml:space="preserve"> </w:t>
      </w:r>
      <w:r>
        <w:t>užantspauduotuose konteineriuose su tokia informacija:</w:t>
      </w:r>
    </w:p>
    <w:p w14:paraId="181023DD" w14:textId="77777777" w:rsidR="00764FF6" w:rsidRDefault="00764FF6" w:rsidP="00421FEE">
      <w:pPr>
        <w:pStyle w:val="Antrat3"/>
        <w:numPr>
          <w:ilvl w:val="2"/>
          <w:numId w:val="30"/>
        </w:numPr>
      </w:pPr>
      <w:r>
        <w:t>gamintojo rekvizitai;</w:t>
      </w:r>
    </w:p>
    <w:p w14:paraId="3E3C9DBE" w14:textId="77777777" w:rsidR="00764FF6" w:rsidRDefault="00764FF6" w:rsidP="00421FEE">
      <w:pPr>
        <w:pStyle w:val="Antrat3"/>
        <w:numPr>
          <w:ilvl w:val="2"/>
          <w:numId w:val="30"/>
        </w:numPr>
      </w:pPr>
      <w:r>
        <w:t>medžiagos pavadinimas ir savybės;</w:t>
      </w:r>
    </w:p>
    <w:p w14:paraId="367C4E4D" w14:textId="77777777" w:rsidR="00764FF6" w:rsidRDefault="00764FF6" w:rsidP="00421FEE">
      <w:pPr>
        <w:pStyle w:val="Antrat3"/>
        <w:numPr>
          <w:ilvl w:val="2"/>
          <w:numId w:val="30"/>
        </w:numPr>
      </w:pPr>
      <w:r>
        <w:t>pritaikymo sritys;</w:t>
      </w:r>
    </w:p>
    <w:p w14:paraId="59D4B65D" w14:textId="77777777" w:rsidR="00764FF6" w:rsidRDefault="00764FF6" w:rsidP="00421FEE">
      <w:pPr>
        <w:pStyle w:val="Antrat3"/>
        <w:numPr>
          <w:ilvl w:val="2"/>
          <w:numId w:val="30"/>
        </w:numPr>
      </w:pPr>
      <w:r>
        <w:t>reikalavimai paviršiams, skiediklio tipui, dažymo būdui;</w:t>
      </w:r>
    </w:p>
    <w:p w14:paraId="5064F82F" w14:textId="77777777" w:rsidR="00764FF6" w:rsidRDefault="00764FF6" w:rsidP="00421FEE">
      <w:pPr>
        <w:pStyle w:val="Antrat3"/>
        <w:numPr>
          <w:ilvl w:val="2"/>
          <w:numId w:val="30"/>
        </w:numPr>
      </w:pPr>
      <w:r>
        <w:t>spalvos nuoroda pagal Europos standartus;</w:t>
      </w:r>
    </w:p>
    <w:p w14:paraId="4C91FA37" w14:textId="77777777" w:rsidR="00764FF6" w:rsidRDefault="00764FF6" w:rsidP="00421FEE">
      <w:pPr>
        <w:pStyle w:val="Antrat3"/>
        <w:numPr>
          <w:ilvl w:val="2"/>
          <w:numId w:val="30"/>
        </w:numPr>
      </w:pPr>
      <w:r>
        <w:t>siuntos numeris ir pagaminimo data.</w:t>
      </w:r>
    </w:p>
    <w:p w14:paraId="4E1AA3FD" w14:textId="2F497D84" w:rsidR="00EE4863" w:rsidRDefault="00764FF6" w:rsidP="00764FF6">
      <w:pPr>
        <w:pStyle w:val="Antrat3"/>
      </w:pPr>
      <w:r>
        <w:t>Dažai turi gerai prasiskiesti, gerai ir tolygiai dengti paviršių. Dažyti paviršiai neturi išskirti į aplinką</w:t>
      </w:r>
      <w:r w:rsidR="007C385D">
        <w:t xml:space="preserve"> </w:t>
      </w:r>
      <w:r>
        <w:t>kenksmingų sveikatai medžiagų</w:t>
      </w:r>
      <w:r w:rsidR="001F22B5">
        <w:t>.</w:t>
      </w:r>
    </w:p>
    <w:p w14:paraId="5250C7BE" w14:textId="0B380527" w:rsidR="005A1EA7" w:rsidRDefault="005A1EA7" w:rsidP="005A1EA7">
      <w:pPr>
        <w:pStyle w:val="Antrat3"/>
      </w:pPr>
      <w:r>
        <w:t>Medžiagos glaistas turi būti gaminamas pagal nustatyta tvarka patvirtintą technologijos reglamentą ir turi atitikti šio standarto reikalavimus;</w:t>
      </w:r>
    </w:p>
    <w:p w14:paraId="3BB83585" w14:textId="7F70A56F" w:rsidR="00550234" w:rsidRDefault="00487FE0" w:rsidP="00550234">
      <w:pPr>
        <w:pStyle w:val="Antrat2"/>
      </w:pPr>
      <w:r>
        <w:t>PVC grindų lentelių dangos įrengimas</w:t>
      </w:r>
      <w:r w:rsidR="00550234">
        <w:t>:</w:t>
      </w:r>
    </w:p>
    <w:p w14:paraId="24EA155F" w14:textId="273AC526" w:rsidR="00550234" w:rsidRDefault="00487FE0" w:rsidP="00550234">
      <w:pPr>
        <w:pStyle w:val="Antrat3"/>
      </w:pPr>
      <w:r>
        <w:t xml:space="preserve">Pagrindas ant kurio klijuojamos PVC grindų lentelės turi būti </w:t>
      </w:r>
      <w:r w:rsidR="00D50B85">
        <w:t>lygus – maksimalus leistinas nuok</w:t>
      </w:r>
      <w:r w:rsidR="00720BBF">
        <w:t xml:space="preserve">rypis </w:t>
      </w:r>
      <w:r w:rsidR="00720BBF" w:rsidRPr="00720BBF">
        <w:t>±2 mm per 2 m ilgio liniuot</w:t>
      </w:r>
      <w:r w:rsidR="00720BBF">
        <w:t>ę;</w:t>
      </w:r>
    </w:p>
    <w:p w14:paraId="58906BDC" w14:textId="6CA08894" w:rsidR="00720BBF" w:rsidRDefault="00D55C2A" w:rsidP="00550234">
      <w:pPr>
        <w:pStyle w:val="Antrat3"/>
      </w:pPr>
      <w:r>
        <w:t>Jeigu reikalinga Tiekėjas išsilygina pagrindą išlyginamaisiais mišiniais</w:t>
      </w:r>
      <w:r w:rsidR="00314953">
        <w:t>, jį šlifuoja ir gruntuoja gamintojo nurodytu gruntu</w:t>
      </w:r>
      <w:r>
        <w:t xml:space="preserve">; </w:t>
      </w:r>
    </w:p>
    <w:p w14:paraId="477120E8" w14:textId="51633F81" w:rsidR="00720BBF" w:rsidRDefault="00D55C2A" w:rsidP="00550234">
      <w:pPr>
        <w:pStyle w:val="Antrat3"/>
      </w:pPr>
      <w:r>
        <w:t>Pagrindas ant kurio klijuojamos PVC lentelės turi būti sausas, š</w:t>
      </w:r>
      <w:r w:rsidR="00314953">
        <w:t>varus</w:t>
      </w:r>
      <w:r w:rsidR="0084084D">
        <w:t>;</w:t>
      </w:r>
    </w:p>
    <w:p w14:paraId="07A60F8F" w14:textId="215E0432" w:rsidR="00720BBF" w:rsidRDefault="0084084D" w:rsidP="00550234">
      <w:pPr>
        <w:pStyle w:val="Antrat3"/>
      </w:pPr>
      <w:r>
        <w:t>P</w:t>
      </w:r>
      <w:r w:rsidRPr="0084084D">
        <w:t>atalpos ir grindų temperatūra turi būti 18–27 °C</w:t>
      </w:r>
      <w:r>
        <w:t xml:space="preserve"> PVC lentelių</w:t>
      </w:r>
      <w:r w:rsidRPr="0084084D">
        <w:t xml:space="preserve"> montavimo metu ir 48 val. po jo</w:t>
      </w:r>
      <w:r>
        <w:t>;</w:t>
      </w:r>
    </w:p>
    <w:p w14:paraId="557E8D02" w14:textId="1811AC47" w:rsidR="00720BBF" w:rsidRDefault="002060BE" w:rsidP="00550234">
      <w:pPr>
        <w:pStyle w:val="Antrat3"/>
      </w:pPr>
      <w:r>
        <w:t>S</w:t>
      </w:r>
      <w:r w:rsidRPr="002060BE">
        <w:t>antykinė oro drėgmė 40–70 %</w:t>
      </w:r>
      <w:r>
        <w:t>;</w:t>
      </w:r>
    </w:p>
    <w:p w14:paraId="2328992E" w14:textId="79D1DF74" w:rsidR="00720BBF" w:rsidRDefault="002060BE" w:rsidP="00550234">
      <w:pPr>
        <w:pStyle w:val="Antrat3"/>
      </w:pPr>
      <w:r w:rsidRPr="002060BE">
        <w:lastRenderedPageBreak/>
        <w:t>PVC lentelės turi būti laikomos patalpoje bent 24–48 val. prieš montavimą, kad adaptuotųsi prie temperatūros ir drėgmės.</w:t>
      </w:r>
    </w:p>
    <w:p w14:paraId="5E1A4FB9" w14:textId="2836B4F9" w:rsidR="00E216BB" w:rsidRDefault="00E216BB" w:rsidP="00550234">
      <w:pPr>
        <w:pStyle w:val="Antrat3"/>
      </w:pPr>
      <w:r>
        <w:t xml:space="preserve">Lentelės prie pagrindo klijuojamos. Klijavimui naudojami specialūs PVC klijai. </w:t>
      </w:r>
      <w:r w:rsidR="00607C9D">
        <w:t>Klijai tepami dantyta mentele. Klijais turi būti dengiamas tik tas plotas, kurį ga</w:t>
      </w:r>
      <w:r w:rsidR="00BE04E7">
        <w:t>lima suklijuoti PVC lentelėmis pagal klijų gamintojo rekomendacijas</w:t>
      </w:r>
      <w:r w:rsidR="003E4DB2">
        <w:t xml:space="preserve"> iki klijų stingimo pradžios;</w:t>
      </w:r>
    </w:p>
    <w:p w14:paraId="425C00B5" w14:textId="67106736" w:rsidR="00E216BB" w:rsidRDefault="003E4DB2" w:rsidP="00550234">
      <w:pPr>
        <w:pStyle w:val="Antrat3"/>
      </w:pPr>
      <w:r>
        <w:t xml:space="preserve">Lentelės pjaunamos </w:t>
      </w:r>
      <w:r w:rsidR="00EF1A38">
        <w:t xml:space="preserve">peiliu arba specialiu pjaustytuvu; </w:t>
      </w:r>
    </w:p>
    <w:p w14:paraId="6DDDEDC2" w14:textId="24F2940B" w:rsidR="00E216BB" w:rsidRDefault="00EF1A38" w:rsidP="00550234">
      <w:pPr>
        <w:pStyle w:val="Antrat3"/>
      </w:pPr>
      <w:r>
        <w:t xml:space="preserve">Montavimas pradedamas nuo </w:t>
      </w:r>
      <w:proofErr w:type="spellStart"/>
      <w:r w:rsidR="00DC2B5C" w:rsidRPr="00DC2B5C">
        <w:t>nuo</w:t>
      </w:r>
      <w:proofErr w:type="spellEnd"/>
      <w:r w:rsidR="00DC2B5C" w:rsidRPr="00DC2B5C">
        <w:t xml:space="preserve"> patalpos ilgesnės sienos, paliekant 5–10 mm tarpus nuo sienų (di</w:t>
      </w:r>
      <w:r w:rsidR="00DC2B5C">
        <w:t>s</w:t>
      </w:r>
      <w:r w:rsidR="00DC2B5C" w:rsidRPr="00DC2B5C">
        <w:t>ta</w:t>
      </w:r>
      <w:r w:rsidR="00DC2B5C">
        <w:t>n</w:t>
      </w:r>
      <w:r w:rsidR="00DC2B5C" w:rsidRPr="00DC2B5C">
        <w:t>ciniai tarpai)</w:t>
      </w:r>
      <w:r w:rsidR="00DC2B5C">
        <w:t>;</w:t>
      </w:r>
    </w:p>
    <w:p w14:paraId="25A42BEC" w14:textId="5C624596" w:rsidR="00E216BB" w:rsidRDefault="00DC2B5C" w:rsidP="00550234">
      <w:pPr>
        <w:pStyle w:val="Antrat3"/>
      </w:pPr>
      <w:r>
        <w:t xml:space="preserve">Eilės montuojamos su lentelių poslinkiu </w:t>
      </w:r>
      <w:r w:rsidR="000C0CFB">
        <w:t xml:space="preserve">½ lentelės ilgio, kad būtų tvirtesnė danga; </w:t>
      </w:r>
    </w:p>
    <w:p w14:paraId="45B73AD0" w14:textId="427EE368" w:rsidR="00E216BB" w:rsidRDefault="00972E06" w:rsidP="00550234">
      <w:pPr>
        <w:pStyle w:val="Antrat3"/>
      </w:pPr>
      <w:r>
        <w:t>PVC lentelių d</w:t>
      </w:r>
      <w:r w:rsidR="00A0032B">
        <w:t>ėvėjimosi (trinties) sluoksnio storis 0,5mm. Naudojimo klasė pagal EN ISO 10874 ne mažesnė nei 33</w:t>
      </w:r>
      <w:r w:rsidR="00FC4740">
        <w:t xml:space="preserve"> klasė.</w:t>
      </w:r>
    </w:p>
    <w:p w14:paraId="75ABF0E4" w14:textId="4A96F33B" w:rsidR="00FB1A0C" w:rsidRDefault="00FB1A0C" w:rsidP="00FB1A0C">
      <w:pPr>
        <w:pStyle w:val="Antrat2"/>
      </w:pPr>
      <w:r>
        <w:t>Vandentiekis</w:t>
      </w:r>
      <w:r w:rsidR="00C2332C">
        <w:t xml:space="preserve"> ir karšto vandens sistema</w:t>
      </w:r>
      <w:r w:rsidR="00FD7FF9">
        <w:t>:</w:t>
      </w:r>
    </w:p>
    <w:p w14:paraId="0D7723E2" w14:textId="4DD924BD" w:rsidR="007E5363" w:rsidRPr="007E5363" w:rsidRDefault="007E5363" w:rsidP="007E5363">
      <w:pPr>
        <w:pStyle w:val="Antrat3"/>
      </w:pPr>
      <w:r w:rsidRPr="007E5363">
        <w:rPr>
          <w:lang w:val="en-US"/>
        </w:rPr>
        <w:t>V</w:t>
      </w:r>
      <w:proofErr w:type="spellStart"/>
      <w:r w:rsidRPr="007E5363">
        <w:t>amzdynai</w:t>
      </w:r>
      <w:proofErr w:type="spellEnd"/>
      <w:r w:rsidRPr="007E5363">
        <w:t xml:space="preserve"> montuojami paslėptai sienose. Visi vamzdžiai izoliuojami nuo rasojimo ir įšilimo</w:t>
      </w:r>
      <w:r w:rsidR="00FD7FF9">
        <w:t>;</w:t>
      </w:r>
    </w:p>
    <w:p w14:paraId="45CE08CE" w14:textId="53C91D92" w:rsidR="00FB1A0C" w:rsidRDefault="007E5363" w:rsidP="007E5363">
      <w:pPr>
        <w:pStyle w:val="Antrat3"/>
      </w:pPr>
      <w:r w:rsidRPr="00E47B8B">
        <w:t xml:space="preserve">Vamzdynai montuojami presuojamais daugiasluoksniais geriamojo vandentiekio vamzdžiais d16-d32. Sistema </w:t>
      </w:r>
      <w:r w:rsidR="0051103A">
        <w:t xml:space="preserve">bus </w:t>
      </w:r>
      <w:proofErr w:type="spellStart"/>
      <w:r w:rsidR="0051103A">
        <w:t>nuorinta</w:t>
      </w:r>
      <w:proofErr w:type="spellEnd"/>
      <w:r w:rsidRPr="00E47B8B">
        <w:t xml:space="preserve"> per aukščiausiai įrengtus ėmimo čiaupus</w:t>
      </w:r>
      <w:r w:rsidR="0051103A">
        <w:t>, maišytuvus</w:t>
      </w:r>
      <w:r w:rsidR="00FD7FF9">
        <w:t>;</w:t>
      </w:r>
    </w:p>
    <w:p w14:paraId="5797FA74" w14:textId="34A64103" w:rsidR="00FB1A0C" w:rsidRDefault="00E47B8B" w:rsidP="00FB1A0C">
      <w:pPr>
        <w:pStyle w:val="Antrat3"/>
      </w:pPr>
      <w:proofErr w:type="spellStart"/>
      <w:r w:rsidRPr="00E47B8B">
        <w:rPr>
          <w:lang w:val="en-US"/>
        </w:rPr>
        <w:t>Horizontalūs</w:t>
      </w:r>
      <w:proofErr w:type="spellEnd"/>
      <w:r w:rsidRPr="00E47B8B">
        <w:rPr>
          <w:lang w:val="en-US"/>
        </w:rPr>
        <w:t xml:space="preserve"> </w:t>
      </w:r>
      <w:proofErr w:type="spellStart"/>
      <w:r w:rsidRPr="00E47B8B">
        <w:rPr>
          <w:lang w:val="en-US"/>
        </w:rPr>
        <w:t>vandentiekio</w:t>
      </w:r>
      <w:proofErr w:type="spellEnd"/>
      <w:r w:rsidRPr="00E47B8B">
        <w:rPr>
          <w:lang w:val="en-US"/>
        </w:rPr>
        <w:t xml:space="preserve"> </w:t>
      </w:r>
      <w:proofErr w:type="spellStart"/>
      <w:r w:rsidRPr="00E47B8B">
        <w:rPr>
          <w:lang w:val="en-US"/>
        </w:rPr>
        <w:t>vamzdynai</w:t>
      </w:r>
      <w:proofErr w:type="spellEnd"/>
      <w:r w:rsidRPr="00E47B8B">
        <w:rPr>
          <w:lang w:val="en-US"/>
        </w:rPr>
        <w:t xml:space="preserve"> </w:t>
      </w:r>
      <w:proofErr w:type="spellStart"/>
      <w:r>
        <w:rPr>
          <w:lang w:val="en-US"/>
        </w:rPr>
        <w:t>montuojami</w:t>
      </w:r>
      <w:proofErr w:type="spellEnd"/>
      <w:r w:rsidRPr="00E47B8B">
        <w:rPr>
          <w:lang w:val="en-US"/>
        </w:rPr>
        <w:t xml:space="preserve"> ne </w:t>
      </w:r>
      <w:proofErr w:type="spellStart"/>
      <w:r w:rsidRPr="00E47B8B">
        <w:rPr>
          <w:lang w:val="en-US"/>
        </w:rPr>
        <w:t>mažesniu</w:t>
      </w:r>
      <w:proofErr w:type="spellEnd"/>
      <w:r w:rsidRPr="00E47B8B">
        <w:rPr>
          <w:lang w:val="en-US"/>
        </w:rPr>
        <w:t xml:space="preserve"> </w:t>
      </w:r>
      <w:proofErr w:type="spellStart"/>
      <w:r w:rsidRPr="00E47B8B">
        <w:rPr>
          <w:lang w:val="en-US"/>
        </w:rPr>
        <w:t>nei</w:t>
      </w:r>
      <w:proofErr w:type="spellEnd"/>
      <w:r w:rsidRPr="00E47B8B">
        <w:rPr>
          <w:lang w:val="en-US"/>
        </w:rPr>
        <w:t xml:space="preserve"> 0,002 </w:t>
      </w:r>
      <w:proofErr w:type="spellStart"/>
      <w:r w:rsidRPr="00E47B8B">
        <w:rPr>
          <w:lang w:val="en-US"/>
        </w:rPr>
        <w:t>nuolydžiu</w:t>
      </w:r>
      <w:proofErr w:type="spellEnd"/>
      <w:r w:rsidRPr="00E47B8B">
        <w:rPr>
          <w:lang w:val="en-US"/>
        </w:rPr>
        <w:t xml:space="preserve"> į </w:t>
      </w:r>
      <w:proofErr w:type="spellStart"/>
      <w:r w:rsidRPr="00E47B8B">
        <w:rPr>
          <w:lang w:val="en-US"/>
        </w:rPr>
        <w:t>vandens</w:t>
      </w:r>
      <w:proofErr w:type="spellEnd"/>
      <w:r w:rsidRPr="00E47B8B">
        <w:rPr>
          <w:lang w:val="en-US"/>
        </w:rPr>
        <w:t xml:space="preserve"> </w:t>
      </w:r>
      <w:proofErr w:type="spellStart"/>
      <w:r w:rsidRPr="00E47B8B">
        <w:rPr>
          <w:lang w:val="en-US"/>
        </w:rPr>
        <w:t>mazgo</w:t>
      </w:r>
      <w:proofErr w:type="spellEnd"/>
      <w:r w:rsidRPr="00E47B8B">
        <w:rPr>
          <w:lang w:val="en-US"/>
        </w:rPr>
        <w:t xml:space="preserve"> į </w:t>
      </w:r>
      <w:proofErr w:type="spellStart"/>
      <w:r w:rsidRPr="00E47B8B">
        <w:rPr>
          <w:lang w:val="en-US"/>
        </w:rPr>
        <w:t>vandens</w:t>
      </w:r>
      <w:proofErr w:type="spellEnd"/>
      <w:r w:rsidRPr="00E47B8B">
        <w:rPr>
          <w:lang w:val="en-US"/>
        </w:rPr>
        <w:t xml:space="preserve"> </w:t>
      </w:r>
      <w:proofErr w:type="spellStart"/>
      <w:r w:rsidRPr="00E47B8B">
        <w:rPr>
          <w:lang w:val="en-US"/>
        </w:rPr>
        <w:t>ėmimo</w:t>
      </w:r>
      <w:proofErr w:type="spellEnd"/>
      <w:r w:rsidRPr="00E47B8B">
        <w:rPr>
          <w:lang w:val="en-US"/>
        </w:rPr>
        <w:t xml:space="preserve"> </w:t>
      </w:r>
      <w:proofErr w:type="spellStart"/>
      <w:r w:rsidRPr="00E47B8B">
        <w:rPr>
          <w:lang w:val="en-US"/>
        </w:rPr>
        <w:t>prietaisu</w:t>
      </w:r>
      <w:r w:rsidR="00FD7FF9">
        <w:rPr>
          <w:lang w:val="en-US"/>
        </w:rPr>
        <w:t>s</w:t>
      </w:r>
      <w:proofErr w:type="spellEnd"/>
      <w:r w:rsidR="00FD7FF9">
        <w:rPr>
          <w:lang w:val="en-US"/>
        </w:rPr>
        <w:t>;</w:t>
      </w:r>
    </w:p>
    <w:p w14:paraId="72EEDB2E" w14:textId="7F3A25DB" w:rsidR="00FB1A0C" w:rsidRDefault="00C30116" w:rsidP="00FB1A0C">
      <w:pPr>
        <w:pStyle w:val="Antrat3"/>
      </w:pPr>
      <w:proofErr w:type="spellStart"/>
      <w:r w:rsidRPr="00C30116">
        <w:rPr>
          <w:lang w:val="en-US"/>
        </w:rPr>
        <w:t>Prieš</w:t>
      </w:r>
      <w:proofErr w:type="spellEnd"/>
      <w:r w:rsidRPr="00C30116">
        <w:rPr>
          <w:lang w:val="en-US"/>
        </w:rPr>
        <w:t xml:space="preserve"> </w:t>
      </w:r>
      <w:proofErr w:type="spellStart"/>
      <w:r>
        <w:rPr>
          <w:lang w:val="en-US"/>
        </w:rPr>
        <w:t>sienas</w:t>
      </w:r>
      <w:proofErr w:type="spellEnd"/>
      <w:r>
        <w:rPr>
          <w:lang w:val="en-US"/>
        </w:rPr>
        <w:t xml:space="preserve"> </w:t>
      </w:r>
      <w:proofErr w:type="spellStart"/>
      <w:r>
        <w:rPr>
          <w:lang w:val="en-US"/>
        </w:rPr>
        <w:t>gipso</w:t>
      </w:r>
      <w:proofErr w:type="spellEnd"/>
      <w:r>
        <w:rPr>
          <w:lang w:val="en-US"/>
        </w:rPr>
        <w:t xml:space="preserve"> </w:t>
      </w:r>
      <w:proofErr w:type="spellStart"/>
      <w:r>
        <w:rPr>
          <w:lang w:val="en-US"/>
        </w:rPr>
        <w:t>kartono</w:t>
      </w:r>
      <w:proofErr w:type="spellEnd"/>
      <w:r>
        <w:rPr>
          <w:lang w:val="en-US"/>
        </w:rPr>
        <w:t xml:space="preserve"> </w:t>
      </w:r>
      <w:proofErr w:type="spellStart"/>
      <w:r>
        <w:rPr>
          <w:lang w:val="en-US"/>
        </w:rPr>
        <w:t>plokštėmis</w:t>
      </w:r>
      <w:proofErr w:type="spellEnd"/>
      <w:r>
        <w:rPr>
          <w:lang w:val="en-US"/>
        </w:rPr>
        <w:t xml:space="preserve"> </w:t>
      </w:r>
      <w:proofErr w:type="spellStart"/>
      <w:r w:rsidRPr="00C30116">
        <w:rPr>
          <w:lang w:val="en-US"/>
        </w:rPr>
        <w:t>reikia</w:t>
      </w:r>
      <w:proofErr w:type="spellEnd"/>
      <w:r w:rsidRPr="00C30116">
        <w:rPr>
          <w:lang w:val="en-US"/>
        </w:rPr>
        <w:t xml:space="preserve"> </w:t>
      </w:r>
      <w:proofErr w:type="spellStart"/>
      <w:r w:rsidRPr="00C30116">
        <w:rPr>
          <w:lang w:val="en-US"/>
        </w:rPr>
        <w:t>vandentiekio</w:t>
      </w:r>
      <w:proofErr w:type="spellEnd"/>
      <w:r w:rsidRPr="00C30116">
        <w:rPr>
          <w:lang w:val="en-US"/>
        </w:rPr>
        <w:t xml:space="preserve"> </w:t>
      </w:r>
      <w:proofErr w:type="spellStart"/>
      <w:r w:rsidRPr="00C30116">
        <w:rPr>
          <w:lang w:val="en-US"/>
        </w:rPr>
        <w:t>tinklą</w:t>
      </w:r>
      <w:proofErr w:type="spellEnd"/>
      <w:r w:rsidRPr="00C30116">
        <w:rPr>
          <w:lang w:val="en-US"/>
        </w:rPr>
        <w:t xml:space="preserve"> </w:t>
      </w:r>
      <w:proofErr w:type="spellStart"/>
      <w:r w:rsidRPr="00C30116">
        <w:rPr>
          <w:lang w:val="en-US"/>
        </w:rPr>
        <w:t>išbandyti</w:t>
      </w:r>
      <w:proofErr w:type="spellEnd"/>
      <w:r w:rsidRPr="00C30116">
        <w:rPr>
          <w:lang w:val="en-US"/>
        </w:rPr>
        <w:t xml:space="preserve"> </w:t>
      </w:r>
      <w:proofErr w:type="spellStart"/>
      <w:r w:rsidRPr="00C30116">
        <w:rPr>
          <w:lang w:val="en-US"/>
        </w:rPr>
        <w:t>hidrauliškai</w:t>
      </w:r>
      <w:proofErr w:type="spellEnd"/>
      <w:r w:rsidRPr="00C30116">
        <w:rPr>
          <w:lang w:val="en-US"/>
        </w:rPr>
        <w:t xml:space="preserve"> </w:t>
      </w:r>
      <w:proofErr w:type="spellStart"/>
      <w:r w:rsidRPr="00C30116">
        <w:rPr>
          <w:lang w:val="en-US"/>
        </w:rPr>
        <w:t>spaudžiant</w:t>
      </w:r>
      <w:proofErr w:type="spellEnd"/>
      <w:r w:rsidRPr="00C30116">
        <w:rPr>
          <w:lang w:val="en-US"/>
        </w:rPr>
        <w:t xml:space="preserve">, </w:t>
      </w:r>
      <w:proofErr w:type="spellStart"/>
      <w:r w:rsidRPr="00C30116">
        <w:rPr>
          <w:lang w:val="en-US"/>
        </w:rPr>
        <w:t>jį</w:t>
      </w:r>
      <w:proofErr w:type="spellEnd"/>
      <w:r w:rsidRPr="00C30116">
        <w:rPr>
          <w:lang w:val="en-US"/>
        </w:rPr>
        <w:t xml:space="preserve"> </w:t>
      </w:r>
      <w:proofErr w:type="spellStart"/>
      <w:r w:rsidRPr="00C30116">
        <w:rPr>
          <w:lang w:val="en-US"/>
        </w:rPr>
        <w:t>dezinfekuoti</w:t>
      </w:r>
      <w:proofErr w:type="spellEnd"/>
      <w:r w:rsidRPr="00C30116">
        <w:rPr>
          <w:lang w:val="en-US"/>
        </w:rPr>
        <w:t xml:space="preserve"> </w:t>
      </w:r>
      <w:proofErr w:type="spellStart"/>
      <w:r w:rsidRPr="00C30116">
        <w:rPr>
          <w:lang w:val="en-US"/>
        </w:rPr>
        <w:t>ir</w:t>
      </w:r>
      <w:proofErr w:type="spellEnd"/>
      <w:r w:rsidRPr="00C30116">
        <w:rPr>
          <w:lang w:val="en-US"/>
        </w:rPr>
        <w:t xml:space="preserve"> </w:t>
      </w:r>
      <w:proofErr w:type="spellStart"/>
      <w:r w:rsidRPr="00C30116">
        <w:rPr>
          <w:lang w:val="en-US"/>
        </w:rPr>
        <w:t>praplauti</w:t>
      </w:r>
      <w:proofErr w:type="spellEnd"/>
      <w:r w:rsidR="00FD7FF9">
        <w:rPr>
          <w:lang w:val="en-US"/>
        </w:rPr>
        <w:t>;</w:t>
      </w:r>
    </w:p>
    <w:p w14:paraId="2BBA6E7F" w14:textId="77777777" w:rsidR="00D273C6" w:rsidRDefault="00D273C6" w:rsidP="00D273C6">
      <w:pPr>
        <w:pStyle w:val="Antrat3"/>
      </w:pPr>
      <w:proofErr w:type="spellStart"/>
      <w:r w:rsidRPr="00D273C6">
        <w:rPr>
          <w:lang w:val="en-US"/>
        </w:rPr>
        <w:t>Geriamieji</w:t>
      </w:r>
      <w:proofErr w:type="spellEnd"/>
      <w:r w:rsidRPr="00D273C6">
        <w:rPr>
          <w:lang w:val="en-US"/>
        </w:rPr>
        <w:t xml:space="preserve"> </w:t>
      </w:r>
      <w:proofErr w:type="spellStart"/>
      <w:r w:rsidRPr="00D273C6">
        <w:rPr>
          <w:lang w:val="en-US"/>
        </w:rPr>
        <w:t>vandentiekiai</w:t>
      </w:r>
      <w:proofErr w:type="spellEnd"/>
      <w:r w:rsidRPr="00D273C6">
        <w:rPr>
          <w:lang w:val="en-US"/>
        </w:rPr>
        <w:t xml:space="preserve"> </w:t>
      </w:r>
      <w:proofErr w:type="spellStart"/>
      <w:r w:rsidRPr="00D273C6">
        <w:rPr>
          <w:lang w:val="en-US"/>
        </w:rPr>
        <w:t>turi</w:t>
      </w:r>
      <w:proofErr w:type="spellEnd"/>
      <w:r w:rsidRPr="00D273C6">
        <w:rPr>
          <w:lang w:val="en-US"/>
        </w:rPr>
        <w:t xml:space="preserve"> </w:t>
      </w:r>
      <w:proofErr w:type="spellStart"/>
      <w:r w:rsidRPr="00D273C6">
        <w:rPr>
          <w:lang w:val="en-US"/>
        </w:rPr>
        <w:t>būti</w:t>
      </w:r>
      <w:proofErr w:type="spellEnd"/>
      <w:r w:rsidRPr="00D273C6">
        <w:rPr>
          <w:lang w:val="en-US"/>
        </w:rPr>
        <w:t xml:space="preserve"> </w:t>
      </w:r>
      <w:proofErr w:type="spellStart"/>
      <w:r w:rsidRPr="00D273C6">
        <w:rPr>
          <w:lang w:val="en-US"/>
        </w:rPr>
        <w:t>apsaugoti</w:t>
      </w:r>
      <w:proofErr w:type="spellEnd"/>
      <w:r w:rsidRPr="00D273C6">
        <w:rPr>
          <w:lang w:val="en-US"/>
        </w:rPr>
        <w:t xml:space="preserve"> </w:t>
      </w:r>
      <w:proofErr w:type="spellStart"/>
      <w:r w:rsidRPr="00D273C6">
        <w:rPr>
          <w:lang w:val="en-US"/>
        </w:rPr>
        <w:t>nuo</w:t>
      </w:r>
      <w:proofErr w:type="spellEnd"/>
      <w:r w:rsidRPr="00D273C6">
        <w:rPr>
          <w:lang w:val="en-US"/>
        </w:rPr>
        <w:t xml:space="preserve"> </w:t>
      </w:r>
      <w:proofErr w:type="spellStart"/>
      <w:r w:rsidRPr="00D273C6">
        <w:rPr>
          <w:lang w:val="en-US"/>
        </w:rPr>
        <w:t>taršos</w:t>
      </w:r>
      <w:proofErr w:type="spellEnd"/>
      <w:r w:rsidRPr="00D273C6">
        <w:rPr>
          <w:lang w:val="en-US"/>
        </w:rPr>
        <w:t xml:space="preserve"> </w:t>
      </w:r>
      <w:proofErr w:type="spellStart"/>
      <w:r w:rsidRPr="00D273C6">
        <w:rPr>
          <w:lang w:val="en-US"/>
        </w:rPr>
        <w:t>dėl</w:t>
      </w:r>
      <w:proofErr w:type="spellEnd"/>
      <w:r w:rsidRPr="00D273C6">
        <w:rPr>
          <w:lang w:val="en-US"/>
        </w:rPr>
        <w:t xml:space="preserve"> </w:t>
      </w:r>
      <w:proofErr w:type="spellStart"/>
      <w:r w:rsidRPr="00D273C6">
        <w:rPr>
          <w:lang w:val="en-US"/>
        </w:rPr>
        <w:t>atvirkštinio</w:t>
      </w:r>
      <w:proofErr w:type="spellEnd"/>
      <w:r w:rsidRPr="00D273C6">
        <w:rPr>
          <w:lang w:val="en-US"/>
        </w:rPr>
        <w:t xml:space="preserve"> </w:t>
      </w:r>
      <w:proofErr w:type="spellStart"/>
      <w:r w:rsidRPr="00D273C6">
        <w:rPr>
          <w:lang w:val="en-US"/>
        </w:rPr>
        <w:t>tekėjimo</w:t>
      </w:r>
      <w:proofErr w:type="spellEnd"/>
      <w:r w:rsidRPr="00D273C6">
        <w:rPr>
          <w:lang w:val="en-US"/>
        </w:rPr>
        <w:t xml:space="preserve"> </w:t>
      </w:r>
      <w:proofErr w:type="spellStart"/>
      <w:r w:rsidRPr="00D273C6">
        <w:rPr>
          <w:lang w:val="en-US"/>
        </w:rPr>
        <w:t>iš</w:t>
      </w:r>
      <w:proofErr w:type="spellEnd"/>
      <w:r w:rsidRPr="00D273C6">
        <w:rPr>
          <w:lang w:val="en-US"/>
        </w:rPr>
        <w:t xml:space="preserve"> </w:t>
      </w:r>
      <w:proofErr w:type="spellStart"/>
      <w:r w:rsidRPr="00D273C6">
        <w:rPr>
          <w:lang w:val="en-US"/>
        </w:rPr>
        <w:t>vandens</w:t>
      </w:r>
      <w:proofErr w:type="spellEnd"/>
      <w:r w:rsidRPr="00D273C6">
        <w:rPr>
          <w:lang w:val="en-US"/>
        </w:rPr>
        <w:t xml:space="preserve"> </w:t>
      </w:r>
      <w:proofErr w:type="spellStart"/>
      <w:r w:rsidRPr="00D273C6">
        <w:rPr>
          <w:lang w:val="en-US"/>
        </w:rPr>
        <w:t>imtuvų</w:t>
      </w:r>
      <w:proofErr w:type="spellEnd"/>
      <w:r w:rsidRPr="00D273C6">
        <w:rPr>
          <w:lang w:val="en-US"/>
        </w:rPr>
        <w:t xml:space="preserve"> </w:t>
      </w:r>
      <w:proofErr w:type="spellStart"/>
      <w:r w:rsidRPr="00D273C6">
        <w:rPr>
          <w:lang w:val="en-US"/>
        </w:rPr>
        <w:t>taip</w:t>
      </w:r>
      <w:proofErr w:type="spellEnd"/>
      <w:r w:rsidRPr="00D273C6">
        <w:rPr>
          <w:lang w:val="en-US"/>
        </w:rPr>
        <w:t xml:space="preserve">, </w:t>
      </w:r>
      <w:proofErr w:type="spellStart"/>
      <w:r w:rsidRPr="00D273C6">
        <w:rPr>
          <w:lang w:val="en-US"/>
        </w:rPr>
        <w:t>kaip</w:t>
      </w:r>
      <w:proofErr w:type="spellEnd"/>
      <w:r w:rsidRPr="00D273C6">
        <w:rPr>
          <w:lang w:val="en-US"/>
        </w:rPr>
        <w:t xml:space="preserve"> </w:t>
      </w:r>
      <w:proofErr w:type="spellStart"/>
      <w:r w:rsidRPr="00D273C6">
        <w:rPr>
          <w:lang w:val="en-US"/>
        </w:rPr>
        <w:t>nustatyta</w:t>
      </w:r>
      <w:proofErr w:type="spellEnd"/>
      <w:r w:rsidRPr="00D273C6">
        <w:rPr>
          <w:lang w:val="en-US"/>
        </w:rPr>
        <w:t xml:space="preserve"> </w:t>
      </w:r>
      <w:proofErr w:type="spellStart"/>
      <w:r w:rsidRPr="00D273C6">
        <w:rPr>
          <w:lang w:val="en-US"/>
        </w:rPr>
        <w:t>standarto</w:t>
      </w:r>
      <w:proofErr w:type="spellEnd"/>
      <w:r w:rsidRPr="00D273C6">
        <w:rPr>
          <w:lang w:val="en-US"/>
        </w:rPr>
        <w:t xml:space="preserve"> „LST EN 1717:2002 </w:t>
      </w:r>
      <w:proofErr w:type="spellStart"/>
      <w:r w:rsidRPr="00D273C6">
        <w:rPr>
          <w:lang w:val="en-US"/>
        </w:rPr>
        <w:t>Geriamojo</w:t>
      </w:r>
      <w:proofErr w:type="spellEnd"/>
      <w:r w:rsidRPr="00D273C6">
        <w:rPr>
          <w:lang w:val="en-US"/>
        </w:rPr>
        <w:t xml:space="preserve"> </w:t>
      </w:r>
      <w:proofErr w:type="spellStart"/>
      <w:r w:rsidRPr="00D273C6">
        <w:rPr>
          <w:lang w:val="en-US"/>
        </w:rPr>
        <w:t>vandens</w:t>
      </w:r>
      <w:proofErr w:type="spellEnd"/>
      <w:r w:rsidRPr="00D273C6">
        <w:rPr>
          <w:lang w:val="en-US"/>
        </w:rPr>
        <w:t xml:space="preserve"> </w:t>
      </w:r>
      <w:proofErr w:type="spellStart"/>
      <w:r w:rsidRPr="00D273C6">
        <w:rPr>
          <w:lang w:val="en-US"/>
        </w:rPr>
        <w:t>apsauga</w:t>
      </w:r>
      <w:proofErr w:type="spellEnd"/>
      <w:r w:rsidRPr="00D273C6">
        <w:rPr>
          <w:lang w:val="en-US"/>
        </w:rPr>
        <w:t xml:space="preserve"> </w:t>
      </w:r>
      <w:proofErr w:type="spellStart"/>
      <w:r w:rsidRPr="00D273C6">
        <w:rPr>
          <w:lang w:val="en-US"/>
        </w:rPr>
        <w:t>nuo</w:t>
      </w:r>
      <w:proofErr w:type="spellEnd"/>
      <w:r w:rsidRPr="00D273C6">
        <w:rPr>
          <w:lang w:val="en-US"/>
        </w:rPr>
        <w:t xml:space="preserve"> </w:t>
      </w:r>
      <w:proofErr w:type="spellStart"/>
      <w:r w:rsidRPr="00D273C6">
        <w:rPr>
          <w:lang w:val="en-US"/>
        </w:rPr>
        <w:t>taršos</w:t>
      </w:r>
      <w:proofErr w:type="spellEnd"/>
      <w:r w:rsidRPr="00D273C6">
        <w:rPr>
          <w:lang w:val="en-US"/>
        </w:rPr>
        <w:t xml:space="preserve"> </w:t>
      </w:r>
      <w:proofErr w:type="spellStart"/>
      <w:r w:rsidRPr="00D273C6">
        <w:rPr>
          <w:lang w:val="en-US"/>
        </w:rPr>
        <w:t>pastatų</w:t>
      </w:r>
      <w:proofErr w:type="spellEnd"/>
      <w:r w:rsidRPr="00D273C6">
        <w:rPr>
          <w:lang w:val="en-US"/>
        </w:rPr>
        <w:t xml:space="preserve"> </w:t>
      </w:r>
      <w:proofErr w:type="spellStart"/>
      <w:r w:rsidRPr="00D273C6">
        <w:rPr>
          <w:lang w:val="en-US"/>
        </w:rPr>
        <w:t>vandentiekiuose</w:t>
      </w:r>
      <w:proofErr w:type="spellEnd"/>
      <w:r w:rsidRPr="00D273C6">
        <w:rPr>
          <w:lang w:val="en-US"/>
        </w:rPr>
        <w:t xml:space="preserve"> </w:t>
      </w:r>
      <w:proofErr w:type="spellStart"/>
      <w:r w:rsidRPr="00D273C6">
        <w:rPr>
          <w:lang w:val="en-US"/>
        </w:rPr>
        <w:t>ir</w:t>
      </w:r>
      <w:proofErr w:type="spellEnd"/>
      <w:r w:rsidRPr="00D273C6">
        <w:rPr>
          <w:lang w:val="en-US"/>
        </w:rPr>
        <w:t xml:space="preserve"> </w:t>
      </w:r>
      <w:proofErr w:type="spellStart"/>
      <w:r w:rsidRPr="00D273C6">
        <w:rPr>
          <w:lang w:val="en-US"/>
        </w:rPr>
        <w:t>bendrieji</w:t>
      </w:r>
      <w:proofErr w:type="spellEnd"/>
      <w:r w:rsidRPr="00D273C6">
        <w:rPr>
          <w:lang w:val="en-US"/>
        </w:rPr>
        <w:t xml:space="preserve"> </w:t>
      </w:r>
      <w:proofErr w:type="spellStart"/>
      <w:r w:rsidRPr="00D273C6">
        <w:rPr>
          <w:lang w:val="en-US"/>
        </w:rPr>
        <w:t>įtaisų</w:t>
      </w:r>
      <w:proofErr w:type="spellEnd"/>
      <w:r w:rsidRPr="00D273C6">
        <w:rPr>
          <w:lang w:val="en-US"/>
        </w:rPr>
        <w:t xml:space="preserve">, </w:t>
      </w:r>
      <w:proofErr w:type="spellStart"/>
      <w:r w:rsidRPr="00D273C6">
        <w:rPr>
          <w:lang w:val="en-US"/>
        </w:rPr>
        <w:t>saugančių</w:t>
      </w:r>
      <w:proofErr w:type="spellEnd"/>
      <w:r w:rsidRPr="00D273C6">
        <w:rPr>
          <w:lang w:val="en-US"/>
        </w:rPr>
        <w:t xml:space="preserve"> </w:t>
      </w:r>
      <w:proofErr w:type="spellStart"/>
      <w:r w:rsidRPr="00D273C6">
        <w:rPr>
          <w:lang w:val="en-US"/>
        </w:rPr>
        <w:t>nuo</w:t>
      </w:r>
      <w:proofErr w:type="spellEnd"/>
      <w:r w:rsidRPr="00D273C6">
        <w:rPr>
          <w:lang w:val="en-US"/>
        </w:rPr>
        <w:t xml:space="preserve"> </w:t>
      </w:r>
      <w:proofErr w:type="spellStart"/>
      <w:r w:rsidRPr="00D273C6">
        <w:rPr>
          <w:lang w:val="en-US"/>
        </w:rPr>
        <w:t>taršos</w:t>
      </w:r>
      <w:proofErr w:type="spellEnd"/>
      <w:r w:rsidRPr="00D273C6">
        <w:rPr>
          <w:lang w:val="en-US"/>
        </w:rPr>
        <w:t xml:space="preserve"> </w:t>
      </w:r>
      <w:proofErr w:type="spellStart"/>
      <w:r w:rsidRPr="00D273C6">
        <w:rPr>
          <w:lang w:val="en-US"/>
        </w:rPr>
        <w:t>atbulinio</w:t>
      </w:r>
      <w:proofErr w:type="spellEnd"/>
      <w:r w:rsidRPr="00D273C6">
        <w:rPr>
          <w:lang w:val="en-US"/>
        </w:rPr>
        <w:t xml:space="preserve"> </w:t>
      </w:r>
      <w:proofErr w:type="spellStart"/>
      <w:r w:rsidRPr="00D273C6">
        <w:rPr>
          <w:lang w:val="en-US"/>
        </w:rPr>
        <w:t>tekėjimo</w:t>
      </w:r>
      <w:proofErr w:type="spellEnd"/>
      <w:r w:rsidRPr="00D273C6">
        <w:rPr>
          <w:lang w:val="en-US"/>
        </w:rPr>
        <w:t xml:space="preserve">, </w:t>
      </w:r>
      <w:proofErr w:type="spellStart"/>
      <w:r w:rsidRPr="00D273C6">
        <w:rPr>
          <w:lang w:val="en-US"/>
        </w:rPr>
        <w:t>reikalavimai</w:t>
      </w:r>
      <w:proofErr w:type="spellEnd"/>
      <w:r w:rsidRPr="00D273C6">
        <w:rPr>
          <w:lang w:val="en-US"/>
        </w:rPr>
        <w:t>“.</w:t>
      </w:r>
    </w:p>
    <w:p w14:paraId="5DE3C7F7" w14:textId="078AEB98" w:rsidR="00FD7FF9" w:rsidRDefault="00C2332C" w:rsidP="00FD7FF9">
      <w:pPr>
        <w:pStyle w:val="Antrat2"/>
      </w:pPr>
      <w:r>
        <w:t>Šildymo sistemos vamzdynai</w:t>
      </w:r>
      <w:r w:rsidR="00A127CB">
        <w:t>:</w:t>
      </w:r>
    </w:p>
    <w:p w14:paraId="4F5EEDE8" w14:textId="228DCF99" w:rsidR="00FD7FF9" w:rsidRPr="00FD7FF9" w:rsidRDefault="00A127CB" w:rsidP="00FD7FF9">
      <w:pPr>
        <w:pStyle w:val="Antrat3"/>
      </w:pPr>
      <w:proofErr w:type="spellStart"/>
      <w:r w:rsidRPr="00A127CB">
        <w:rPr>
          <w:lang w:val="en-US"/>
        </w:rPr>
        <w:t>Vamzdynai</w:t>
      </w:r>
      <w:proofErr w:type="spellEnd"/>
      <w:r w:rsidRPr="00A127CB">
        <w:rPr>
          <w:lang w:val="en-US"/>
        </w:rPr>
        <w:t xml:space="preserve"> </w:t>
      </w:r>
      <w:proofErr w:type="spellStart"/>
      <w:r w:rsidRPr="00A127CB">
        <w:rPr>
          <w:lang w:val="en-US"/>
        </w:rPr>
        <w:t>montuojami</w:t>
      </w:r>
      <w:proofErr w:type="spellEnd"/>
      <w:r w:rsidRPr="00A127CB">
        <w:rPr>
          <w:lang w:val="en-US"/>
        </w:rPr>
        <w:t xml:space="preserve"> </w:t>
      </w:r>
      <w:proofErr w:type="spellStart"/>
      <w:r w:rsidRPr="00A127CB">
        <w:rPr>
          <w:lang w:val="en-US"/>
        </w:rPr>
        <w:t>presuojamais</w:t>
      </w:r>
      <w:proofErr w:type="spellEnd"/>
      <w:r w:rsidRPr="00A127CB">
        <w:rPr>
          <w:lang w:val="en-US"/>
        </w:rPr>
        <w:t xml:space="preserve"> </w:t>
      </w:r>
      <w:proofErr w:type="spellStart"/>
      <w:r w:rsidRPr="00A127CB">
        <w:rPr>
          <w:lang w:val="en-US"/>
        </w:rPr>
        <w:t>daugiasluoksniais</w:t>
      </w:r>
      <w:proofErr w:type="spellEnd"/>
      <w:r w:rsidRPr="00A127CB">
        <w:rPr>
          <w:lang w:val="en-US"/>
        </w:rPr>
        <w:t xml:space="preserve"> </w:t>
      </w:r>
      <w:proofErr w:type="spellStart"/>
      <w:r w:rsidRPr="00A127CB">
        <w:rPr>
          <w:lang w:val="en-US"/>
        </w:rPr>
        <w:t>geriamojo</w:t>
      </w:r>
      <w:proofErr w:type="spellEnd"/>
      <w:r w:rsidRPr="00A127CB">
        <w:rPr>
          <w:lang w:val="en-US"/>
        </w:rPr>
        <w:t xml:space="preserve"> </w:t>
      </w:r>
      <w:proofErr w:type="spellStart"/>
      <w:r w:rsidRPr="00A127CB">
        <w:rPr>
          <w:lang w:val="en-US"/>
        </w:rPr>
        <w:t>vandentiekio</w:t>
      </w:r>
      <w:proofErr w:type="spellEnd"/>
      <w:r w:rsidRPr="00A127CB">
        <w:rPr>
          <w:lang w:val="en-US"/>
        </w:rPr>
        <w:t xml:space="preserve"> </w:t>
      </w:r>
      <w:proofErr w:type="spellStart"/>
      <w:r w:rsidRPr="00A127CB">
        <w:rPr>
          <w:lang w:val="en-US"/>
        </w:rPr>
        <w:t>vamzdžiais</w:t>
      </w:r>
      <w:proofErr w:type="spellEnd"/>
      <w:r w:rsidRPr="00A127CB">
        <w:rPr>
          <w:lang w:val="en-US"/>
        </w:rPr>
        <w:t xml:space="preserve"> d16-d25. Sistema </w:t>
      </w:r>
      <w:proofErr w:type="spellStart"/>
      <w:r w:rsidRPr="00A127CB">
        <w:rPr>
          <w:lang w:val="en-US"/>
        </w:rPr>
        <w:t>nusiorins</w:t>
      </w:r>
      <w:proofErr w:type="spellEnd"/>
      <w:r w:rsidRPr="00A127CB">
        <w:rPr>
          <w:lang w:val="en-US"/>
        </w:rPr>
        <w:t xml:space="preserve"> per </w:t>
      </w:r>
      <w:proofErr w:type="spellStart"/>
      <w:r w:rsidRPr="00A127CB">
        <w:rPr>
          <w:lang w:val="en-US"/>
        </w:rPr>
        <w:t>aukščiausiai</w:t>
      </w:r>
      <w:proofErr w:type="spellEnd"/>
      <w:r w:rsidRPr="00A127CB">
        <w:rPr>
          <w:lang w:val="en-US"/>
        </w:rPr>
        <w:t xml:space="preserve"> </w:t>
      </w:r>
      <w:proofErr w:type="spellStart"/>
      <w:r w:rsidRPr="00A127CB">
        <w:rPr>
          <w:lang w:val="en-US"/>
        </w:rPr>
        <w:t>įrengtus</w:t>
      </w:r>
      <w:proofErr w:type="spellEnd"/>
      <w:r w:rsidRPr="00A127CB">
        <w:rPr>
          <w:lang w:val="en-US"/>
        </w:rPr>
        <w:t xml:space="preserve"> </w:t>
      </w:r>
      <w:proofErr w:type="spellStart"/>
      <w:r w:rsidRPr="00A127CB">
        <w:rPr>
          <w:lang w:val="en-US"/>
        </w:rPr>
        <w:t>ėmimo</w:t>
      </w:r>
      <w:proofErr w:type="spellEnd"/>
      <w:r w:rsidRPr="00A127CB">
        <w:rPr>
          <w:lang w:val="en-US"/>
        </w:rPr>
        <w:t xml:space="preserve"> </w:t>
      </w:r>
      <w:proofErr w:type="spellStart"/>
      <w:r w:rsidRPr="00A127CB">
        <w:rPr>
          <w:lang w:val="en-US"/>
        </w:rPr>
        <w:t>čiaupus</w:t>
      </w:r>
      <w:proofErr w:type="spellEnd"/>
      <w:r>
        <w:rPr>
          <w:lang w:val="en-US"/>
        </w:rPr>
        <w:t>;</w:t>
      </w:r>
    </w:p>
    <w:p w14:paraId="5D2ACA11" w14:textId="36E9E2FB" w:rsidR="00A127CB" w:rsidRDefault="0051103A" w:rsidP="00A127CB">
      <w:pPr>
        <w:pStyle w:val="Antrat3"/>
      </w:pPr>
      <w:proofErr w:type="spellStart"/>
      <w:r>
        <w:rPr>
          <w:lang w:val="en-US"/>
        </w:rPr>
        <w:t>Vamzdynai</w:t>
      </w:r>
      <w:proofErr w:type="spellEnd"/>
      <w:r>
        <w:rPr>
          <w:lang w:val="en-US"/>
        </w:rPr>
        <w:t xml:space="preserve"> </w:t>
      </w:r>
      <w:proofErr w:type="spellStart"/>
      <w:r>
        <w:rPr>
          <w:lang w:val="en-US"/>
        </w:rPr>
        <w:t>jungiami</w:t>
      </w:r>
      <w:proofErr w:type="spellEnd"/>
      <w:r>
        <w:rPr>
          <w:lang w:val="en-US"/>
        </w:rPr>
        <w:t xml:space="preserve"> </w:t>
      </w:r>
      <w:proofErr w:type="spellStart"/>
      <w:r>
        <w:rPr>
          <w:lang w:val="en-US"/>
        </w:rPr>
        <w:t>prie</w:t>
      </w:r>
      <w:proofErr w:type="spellEnd"/>
      <w:r>
        <w:rPr>
          <w:lang w:val="en-US"/>
        </w:rPr>
        <w:t xml:space="preserve"> </w:t>
      </w:r>
      <w:proofErr w:type="spellStart"/>
      <w:r>
        <w:rPr>
          <w:lang w:val="en-US"/>
        </w:rPr>
        <w:t>esamų</w:t>
      </w:r>
      <w:proofErr w:type="spellEnd"/>
      <w:r>
        <w:rPr>
          <w:lang w:val="en-US"/>
        </w:rPr>
        <w:t xml:space="preserve"> </w:t>
      </w:r>
      <w:proofErr w:type="spellStart"/>
      <w:r>
        <w:rPr>
          <w:lang w:val="en-US"/>
        </w:rPr>
        <w:t>šildymo</w:t>
      </w:r>
      <w:proofErr w:type="spellEnd"/>
      <w:r>
        <w:rPr>
          <w:lang w:val="en-US"/>
        </w:rPr>
        <w:t xml:space="preserve"> </w:t>
      </w:r>
      <w:proofErr w:type="spellStart"/>
      <w:r>
        <w:rPr>
          <w:lang w:val="en-US"/>
        </w:rPr>
        <w:t>sistemos</w:t>
      </w:r>
      <w:proofErr w:type="spellEnd"/>
      <w:r>
        <w:rPr>
          <w:lang w:val="en-US"/>
        </w:rPr>
        <w:t xml:space="preserve"> </w:t>
      </w:r>
      <w:proofErr w:type="spellStart"/>
      <w:r>
        <w:rPr>
          <w:lang w:val="en-US"/>
        </w:rPr>
        <w:t>vamzdynų</w:t>
      </w:r>
      <w:proofErr w:type="spellEnd"/>
      <w:r>
        <w:rPr>
          <w:lang w:val="en-US"/>
        </w:rPr>
        <w:t xml:space="preserve"> </w:t>
      </w:r>
      <w:proofErr w:type="spellStart"/>
      <w:r>
        <w:rPr>
          <w:lang w:val="en-US"/>
        </w:rPr>
        <w:t>specialiais</w:t>
      </w:r>
      <w:proofErr w:type="spellEnd"/>
      <w:r>
        <w:rPr>
          <w:lang w:val="en-US"/>
        </w:rPr>
        <w:t xml:space="preserve"> </w:t>
      </w:r>
      <w:proofErr w:type="spellStart"/>
      <w:r>
        <w:rPr>
          <w:lang w:val="en-US"/>
        </w:rPr>
        <w:t>perėjimais</w:t>
      </w:r>
      <w:proofErr w:type="spellEnd"/>
      <w:r w:rsidR="005666CA">
        <w:rPr>
          <w:lang w:val="en-US"/>
        </w:rPr>
        <w:t>;</w:t>
      </w:r>
    </w:p>
    <w:p w14:paraId="4A7A58F6" w14:textId="75BF545A" w:rsidR="00FD7FF9" w:rsidRPr="00FD7FF9" w:rsidRDefault="005666CA" w:rsidP="00C2332C">
      <w:pPr>
        <w:pStyle w:val="Antrat3"/>
      </w:pPr>
      <w:proofErr w:type="spellStart"/>
      <w:r>
        <w:rPr>
          <w:lang w:val="en-US"/>
        </w:rPr>
        <w:t>Kiekvienam</w:t>
      </w:r>
      <w:proofErr w:type="spellEnd"/>
      <w:r>
        <w:rPr>
          <w:lang w:val="en-US"/>
        </w:rPr>
        <w:t xml:space="preserve"> </w:t>
      </w:r>
      <w:proofErr w:type="spellStart"/>
      <w:r>
        <w:rPr>
          <w:lang w:val="en-US"/>
        </w:rPr>
        <w:t>radiatoriui</w:t>
      </w:r>
      <w:proofErr w:type="spellEnd"/>
      <w:r>
        <w:rPr>
          <w:lang w:val="en-US"/>
        </w:rPr>
        <w:t xml:space="preserve"> </w:t>
      </w:r>
      <w:proofErr w:type="spellStart"/>
      <w:r>
        <w:rPr>
          <w:lang w:val="en-US"/>
        </w:rPr>
        <w:t>statomi</w:t>
      </w:r>
      <w:proofErr w:type="spellEnd"/>
      <w:r>
        <w:rPr>
          <w:lang w:val="en-US"/>
        </w:rPr>
        <w:t xml:space="preserve"> du </w:t>
      </w:r>
      <w:proofErr w:type="spellStart"/>
      <w:r>
        <w:rPr>
          <w:lang w:val="en-US"/>
        </w:rPr>
        <w:t>kraneliai</w:t>
      </w:r>
      <w:proofErr w:type="spellEnd"/>
      <w:r>
        <w:rPr>
          <w:lang w:val="en-US"/>
        </w:rPr>
        <w:t xml:space="preserve">, </w:t>
      </w:r>
      <w:proofErr w:type="spellStart"/>
      <w:r>
        <w:rPr>
          <w:lang w:val="en-US"/>
        </w:rPr>
        <w:t>kad</w:t>
      </w:r>
      <w:proofErr w:type="spellEnd"/>
      <w:r>
        <w:rPr>
          <w:lang w:val="en-US"/>
        </w:rPr>
        <w:t xml:space="preserve"> </w:t>
      </w:r>
      <w:proofErr w:type="spellStart"/>
      <w:r>
        <w:rPr>
          <w:lang w:val="en-US"/>
        </w:rPr>
        <w:t>poreikiui</w:t>
      </w:r>
      <w:proofErr w:type="spellEnd"/>
      <w:r>
        <w:rPr>
          <w:lang w:val="en-US"/>
        </w:rPr>
        <w:t xml:space="preserve"> </w:t>
      </w:r>
      <w:proofErr w:type="spellStart"/>
      <w:r>
        <w:rPr>
          <w:lang w:val="en-US"/>
        </w:rPr>
        <w:t>būtų</w:t>
      </w:r>
      <w:proofErr w:type="spellEnd"/>
      <w:r>
        <w:rPr>
          <w:lang w:val="en-US"/>
        </w:rPr>
        <w:t xml:space="preserve"> </w:t>
      </w:r>
      <w:proofErr w:type="spellStart"/>
      <w:r>
        <w:rPr>
          <w:lang w:val="en-US"/>
        </w:rPr>
        <w:t>galimybė</w:t>
      </w:r>
      <w:proofErr w:type="spellEnd"/>
      <w:r>
        <w:rPr>
          <w:lang w:val="en-US"/>
        </w:rPr>
        <w:t xml:space="preserve"> </w:t>
      </w:r>
      <w:proofErr w:type="spellStart"/>
      <w:r>
        <w:rPr>
          <w:lang w:val="en-US"/>
        </w:rPr>
        <w:t>demontuoti</w:t>
      </w:r>
      <w:proofErr w:type="spellEnd"/>
      <w:r>
        <w:rPr>
          <w:lang w:val="en-US"/>
        </w:rPr>
        <w:t xml:space="preserve"> </w:t>
      </w:r>
      <w:proofErr w:type="spellStart"/>
      <w:r>
        <w:rPr>
          <w:lang w:val="en-US"/>
        </w:rPr>
        <w:t>radiatorių</w:t>
      </w:r>
      <w:proofErr w:type="spellEnd"/>
      <w:r>
        <w:rPr>
          <w:lang w:val="en-US"/>
        </w:rPr>
        <w:t xml:space="preserve"> </w:t>
      </w:r>
      <w:proofErr w:type="spellStart"/>
      <w:r>
        <w:rPr>
          <w:lang w:val="en-US"/>
        </w:rPr>
        <w:t>neišdernuojant</w:t>
      </w:r>
      <w:proofErr w:type="spellEnd"/>
      <w:r>
        <w:rPr>
          <w:lang w:val="en-US"/>
        </w:rPr>
        <w:t xml:space="preserve"> </w:t>
      </w:r>
      <w:proofErr w:type="spellStart"/>
      <w:r>
        <w:rPr>
          <w:lang w:val="en-US"/>
        </w:rPr>
        <w:t>visos</w:t>
      </w:r>
      <w:proofErr w:type="spellEnd"/>
      <w:r>
        <w:rPr>
          <w:lang w:val="en-US"/>
        </w:rPr>
        <w:t xml:space="preserve"> </w:t>
      </w:r>
      <w:proofErr w:type="spellStart"/>
      <w:r>
        <w:rPr>
          <w:lang w:val="en-US"/>
        </w:rPr>
        <w:t>pastato</w:t>
      </w:r>
      <w:proofErr w:type="spellEnd"/>
      <w:r>
        <w:rPr>
          <w:lang w:val="en-US"/>
        </w:rPr>
        <w:t xml:space="preserve"> </w:t>
      </w:r>
      <w:proofErr w:type="spellStart"/>
      <w:r>
        <w:rPr>
          <w:lang w:val="en-US"/>
        </w:rPr>
        <w:t>šildyumo</w:t>
      </w:r>
      <w:proofErr w:type="spellEnd"/>
      <w:r>
        <w:rPr>
          <w:lang w:val="en-US"/>
        </w:rPr>
        <w:t xml:space="preserve"> </w:t>
      </w:r>
      <w:proofErr w:type="spellStart"/>
      <w:r>
        <w:rPr>
          <w:lang w:val="en-US"/>
        </w:rPr>
        <w:t>sistemos</w:t>
      </w:r>
      <w:proofErr w:type="spellEnd"/>
      <w:r>
        <w:rPr>
          <w:lang w:val="en-US"/>
        </w:rPr>
        <w:t>.</w:t>
      </w:r>
    </w:p>
    <w:p w14:paraId="5896C17D" w14:textId="333200C5" w:rsidR="00F37E62" w:rsidRDefault="00F37E62" w:rsidP="00F37E62">
      <w:pPr>
        <w:pStyle w:val="Antrat2"/>
      </w:pPr>
      <w:r>
        <w:t>Nuotekos:</w:t>
      </w:r>
    </w:p>
    <w:p w14:paraId="63C12D8E" w14:textId="2158DABA" w:rsidR="00A602AB" w:rsidRPr="00F37E62" w:rsidRDefault="00A602AB" w:rsidP="00A602AB">
      <w:pPr>
        <w:pStyle w:val="Antrat3"/>
      </w:pPr>
      <w:proofErr w:type="spellStart"/>
      <w:r w:rsidRPr="00A602AB">
        <w:rPr>
          <w:lang w:val="en-US"/>
        </w:rPr>
        <w:t>Nuotekų</w:t>
      </w:r>
      <w:proofErr w:type="spellEnd"/>
      <w:r w:rsidRPr="00A602AB">
        <w:rPr>
          <w:lang w:val="en-US"/>
        </w:rPr>
        <w:t xml:space="preserve"> </w:t>
      </w:r>
      <w:proofErr w:type="spellStart"/>
      <w:r w:rsidRPr="00A602AB">
        <w:rPr>
          <w:lang w:val="en-US"/>
        </w:rPr>
        <w:t>vidaus</w:t>
      </w:r>
      <w:proofErr w:type="spellEnd"/>
      <w:r w:rsidRPr="00A602AB">
        <w:rPr>
          <w:lang w:val="en-US"/>
        </w:rPr>
        <w:t xml:space="preserve"> </w:t>
      </w:r>
      <w:proofErr w:type="spellStart"/>
      <w:r w:rsidRPr="00A602AB">
        <w:rPr>
          <w:lang w:val="en-US"/>
        </w:rPr>
        <w:t>tinklai</w:t>
      </w:r>
      <w:proofErr w:type="spellEnd"/>
      <w:r w:rsidRPr="00A602AB">
        <w:rPr>
          <w:lang w:val="en-US"/>
        </w:rPr>
        <w:t xml:space="preserve"> </w:t>
      </w:r>
      <w:proofErr w:type="spellStart"/>
      <w:r>
        <w:rPr>
          <w:lang w:val="en-US"/>
        </w:rPr>
        <w:t>montuojami</w:t>
      </w:r>
      <w:proofErr w:type="spellEnd"/>
      <w:r w:rsidRPr="00A602AB">
        <w:rPr>
          <w:lang w:val="en-US"/>
        </w:rPr>
        <w:t xml:space="preserve"> </w:t>
      </w:r>
      <w:proofErr w:type="spellStart"/>
      <w:r w:rsidRPr="00A602AB">
        <w:rPr>
          <w:lang w:val="en-US"/>
        </w:rPr>
        <w:t>iš</w:t>
      </w:r>
      <w:proofErr w:type="spellEnd"/>
      <w:r w:rsidRPr="00A602AB">
        <w:rPr>
          <w:lang w:val="en-US"/>
        </w:rPr>
        <w:t xml:space="preserve"> PVC d50-110 </w:t>
      </w:r>
      <w:proofErr w:type="spellStart"/>
      <w:r w:rsidRPr="00A602AB">
        <w:rPr>
          <w:lang w:val="en-US"/>
        </w:rPr>
        <w:t>vamzdži</w:t>
      </w:r>
      <w:r>
        <w:rPr>
          <w:lang w:val="en-US"/>
        </w:rPr>
        <w:t>ų</w:t>
      </w:r>
      <w:proofErr w:type="spellEnd"/>
      <w:r>
        <w:rPr>
          <w:lang w:val="en-US"/>
        </w:rPr>
        <w:t xml:space="preserve"> </w:t>
      </w:r>
      <w:proofErr w:type="spellStart"/>
      <w:r>
        <w:rPr>
          <w:lang w:val="en-US"/>
        </w:rPr>
        <w:t>ir</w:t>
      </w:r>
      <w:proofErr w:type="spellEnd"/>
      <w:r>
        <w:rPr>
          <w:lang w:val="en-US"/>
        </w:rPr>
        <w:t xml:space="preserve"> </w:t>
      </w:r>
      <w:proofErr w:type="spellStart"/>
      <w:r>
        <w:rPr>
          <w:lang w:val="en-US"/>
        </w:rPr>
        <w:t>fasoninių</w:t>
      </w:r>
      <w:proofErr w:type="spellEnd"/>
      <w:r>
        <w:rPr>
          <w:lang w:val="en-US"/>
        </w:rPr>
        <w:t xml:space="preserve"> </w:t>
      </w:r>
      <w:proofErr w:type="spellStart"/>
      <w:r>
        <w:rPr>
          <w:lang w:val="en-US"/>
        </w:rPr>
        <w:t>dalių</w:t>
      </w:r>
      <w:proofErr w:type="spellEnd"/>
      <w:r>
        <w:rPr>
          <w:lang w:val="en-US"/>
        </w:rPr>
        <w:t>;</w:t>
      </w:r>
    </w:p>
    <w:p w14:paraId="74B89F58" w14:textId="40208DE5" w:rsidR="00E36BD9" w:rsidRDefault="00E36BD9" w:rsidP="00A602AB">
      <w:pPr>
        <w:pStyle w:val="Antrat3"/>
      </w:pPr>
      <w:r>
        <w:t xml:space="preserve">Nuotekų tinklai montuojami nuo </w:t>
      </w:r>
      <w:r w:rsidR="00383E4C">
        <w:t>prietaisų iki esamos kanalizacijos sistemos išlaikant nuolydžius;</w:t>
      </w:r>
    </w:p>
    <w:p w14:paraId="43ED431F" w14:textId="14895CC5" w:rsidR="00A602AB" w:rsidRPr="00A602AB" w:rsidRDefault="00A602AB" w:rsidP="00A602AB">
      <w:pPr>
        <w:pStyle w:val="Antrat3"/>
      </w:pPr>
      <w:r>
        <w:t xml:space="preserve">Po </w:t>
      </w:r>
      <w:r w:rsidR="00E36BD9">
        <w:t>plautuvėmis įrengiami sifonai d32;</w:t>
      </w:r>
    </w:p>
    <w:p w14:paraId="170DF2B3" w14:textId="32E4F4A0" w:rsidR="00A602AB" w:rsidRPr="00A602AB" w:rsidRDefault="00E36BD9" w:rsidP="00F37E62">
      <w:pPr>
        <w:pStyle w:val="Antrat3"/>
      </w:pPr>
      <w:r>
        <w:t>Dušuose įrengiami trapai;</w:t>
      </w:r>
    </w:p>
    <w:p w14:paraId="4D249232" w14:textId="2BB84999" w:rsidR="00A602AB" w:rsidRPr="00A602AB" w:rsidRDefault="00383E4C" w:rsidP="00F37E62">
      <w:pPr>
        <w:pStyle w:val="Antrat3"/>
      </w:pPr>
      <w:r>
        <w:t>Skalbimo mašinai įrengiamas potinkinis sifonas.</w:t>
      </w:r>
    </w:p>
    <w:p w14:paraId="66A1F6AE" w14:textId="77777777" w:rsidR="00BA0582" w:rsidRPr="00BA0582" w:rsidRDefault="00BA0582" w:rsidP="00BA0582">
      <w:pPr>
        <w:rPr>
          <w:lang w:val="en-US"/>
        </w:rPr>
      </w:pPr>
    </w:p>
    <w:bookmarkEnd w:id="69"/>
    <w:p w14:paraId="618FD3AF" w14:textId="4C43C670" w:rsidR="00A22F17" w:rsidRPr="00CC7996" w:rsidRDefault="00A22F17" w:rsidP="00A22F17">
      <w:pPr>
        <w:pStyle w:val="Antrat2"/>
        <w:ind w:left="576" w:hanging="576"/>
      </w:pPr>
      <w:r w:rsidRPr="00CC7996">
        <w:t xml:space="preserve">Tiekėjas turės pateikti visas darbų vykdymui reikalingas prekes ir medžiagas (.) (toliau – Įranga), atlikti visus </w:t>
      </w:r>
      <w:r w:rsidR="00383E4C">
        <w:t>šioje techninėje specifikacijoje</w:t>
      </w:r>
      <w:r w:rsidRPr="00CC7996">
        <w:t xml:space="preserve"> numatytus darbus (griovimo, demontavimo, </w:t>
      </w:r>
      <w:r w:rsidR="00383E4C">
        <w:t>remonto</w:t>
      </w:r>
      <w:r w:rsidRPr="00CC7996">
        <w:t xml:space="preserve">, tiekimo, gamybos, montavimo ir kt. darbus), priduoti </w:t>
      </w:r>
      <w:r w:rsidR="00383E4C">
        <w:t>atliktus darbus</w:t>
      </w:r>
      <w:r w:rsidRPr="00CC7996">
        <w:t xml:space="preserve"> Perkančiajam subjektui</w:t>
      </w:r>
      <w:r w:rsidR="00383E4C">
        <w:t>.</w:t>
      </w:r>
      <w:r w:rsidRPr="00CC7996">
        <w:t xml:space="preserve"> </w:t>
      </w:r>
      <w:r w:rsidR="006D6FAB">
        <w:t xml:space="preserve">Tiekėjas </w:t>
      </w:r>
      <w:r w:rsidR="00A27F11">
        <w:t xml:space="preserve">turės </w:t>
      </w:r>
      <w:r w:rsidR="006D6FAB">
        <w:t>p</w:t>
      </w:r>
      <w:r w:rsidRPr="00CC7996">
        <w:t xml:space="preserve">arengti ir pateikti Perkančiajam subjektui reikiamą, pagal teisės aktus ir norminius dokumentus, dokumentaciją bei atlikti kitus reikalingus, tinkamam </w:t>
      </w:r>
      <w:r w:rsidR="00A27F11">
        <w:t>remonto darbų</w:t>
      </w:r>
      <w:r w:rsidRPr="00CC7996">
        <w:t xml:space="preserve"> įgyvendinimui.</w:t>
      </w:r>
    </w:p>
    <w:p w14:paraId="4EF80149" w14:textId="79405070" w:rsidR="00F311E9" w:rsidRPr="00F311E9" w:rsidRDefault="00AB2933" w:rsidP="00F311E9">
      <w:pPr>
        <w:pStyle w:val="Antrat2"/>
      </w:pPr>
      <w:r w:rsidRPr="00734803">
        <w:t xml:space="preserve">Tiekiami įrenginiai privalo </w:t>
      </w:r>
      <w:r w:rsidR="00013F9D">
        <w:t>atitikti</w:t>
      </w:r>
      <w:r w:rsidRPr="00734803">
        <w:t xml:space="preserve"> </w:t>
      </w:r>
      <w:r w:rsidR="00C3044C" w:rsidRPr="00734803">
        <w:t>pateiktas</w:t>
      </w:r>
      <w:r w:rsidR="00013F9D">
        <w:t xml:space="preserve"> technines</w:t>
      </w:r>
      <w:r w:rsidR="00C3044C" w:rsidRPr="00734803">
        <w:t xml:space="preserve"> specifikacijas</w:t>
      </w:r>
      <w:r w:rsidR="00013F9D">
        <w:t xml:space="preserve"> ir iš anksto turi būti suderinti su Perkančiuoju subjektu</w:t>
      </w:r>
      <w:r w:rsidR="00C3044C" w:rsidRPr="00734803">
        <w:t>.</w:t>
      </w:r>
    </w:p>
    <w:p w14:paraId="2898D87D" w14:textId="544C74E1" w:rsidR="00F311E9" w:rsidRPr="00ED0903" w:rsidRDefault="00AB2933" w:rsidP="00F311E9">
      <w:pPr>
        <w:pStyle w:val="Antrat2"/>
      </w:pPr>
      <w:r w:rsidRPr="00ED0903">
        <w:t xml:space="preserve">Naudojamos medžiagos turi atitikti </w:t>
      </w:r>
      <w:r w:rsidR="00C3044C" w:rsidRPr="00ED0903">
        <w:t>pateiktas</w:t>
      </w:r>
      <w:r w:rsidR="00013F9D">
        <w:t xml:space="preserve"> technines</w:t>
      </w:r>
      <w:r w:rsidR="00C3044C" w:rsidRPr="00ED0903">
        <w:t xml:space="preserve"> specifikacijas</w:t>
      </w:r>
      <w:r w:rsidR="00013F9D">
        <w:t xml:space="preserve"> ir turi būti iš anksto suderintos su Perkančiuoju subjektu</w:t>
      </w:r>
      <w:r w:rsidR="00F311E9" w:rsidRPr="00ED0903">
        <w:t xml:space="preserve">.  </w:t>
      </w:r>
    </w:p>
    <w:p w14:paraId="731357B9" w14:textId="1188751D" w:rsidR="00697F13" w:rsidRDefault="00AB2933" w:rsidP="00697F13">
      <w:pPr>
        <w:pStyle w:val="Antrat2"/>
      </w:pPr>
      <w:r w:rsidRPr="00734803">
        <w:t xml:space="preserve">Atliekami darbai turi atitikti </w:t>
      </w:r>
      <w:r w:rsidR="00013F9D">
        <w:t>techninėse specifikacijose</w:t>
      </w:r>
      <w:r w:rsidRPr="00734803">
        <w:t xml:space="preserve"> </w:t>
      </w:r>
      <w:r w:rsidR="00C3044C" w:rsidRPr="00734803">
        <w:t>pateiktus reikalavimus.</w:t>
      </w:r>
    </w:p>
    <w:p w14:paraId="07E0A6A7" w14:textId="77777777" w:rsidR="0010102C" w:rsidRPr="0010102C" w:rsidRDefault="0010102C" w:rsidP="0010102C"/>
    <w:p w14:paraId="452330EF" w14:textId="77777777" w:rsidR="00F311E9" w:rsidRPr="00F311E9" w:rsidRDefault="00F311E9" w:rsidP="00F311E9"/>
    <w:p w14:paraId="541B9FB6" w14:textId="6A257B02" w:rsidR="00F311E9" w:rsidRPr="00F311E9" w:rsidRDefault="00F311E9" w:rsidP="00F311E9"/>
    <w:p w14:paraId="36A6679B" w14:textId="13BDD2B9" w:rsidR="00F0393B" w:rsidRPr="00F0393B" w:rsidRDefault="00F0393B" w:rsidP="004A7DAB">
      <w:pPr>
        <w:ind w:left="567" w:hanging="567"/>
      </w:pPr>
    </w:p>
    <w:p w14:paraId="187FB732" w14:textId="76A3BA6C" w:rsidR="00261B16" w:rsidRPr="00734803" w:rsidRDefault="00261B16" w:rsidP="00261B16">
      <w:pPr>
        <w:suppressAutoHyphens w:val="0"/>
      </w:pPr>
      <w:r w:rsidRPr="00734803">
        <w:br w:type="page"/>
      </w:r>
    </w:p>
    <w:p w14:paraId="64A66BC4" w14:textId="004FEE8A" w:rsidR="00DD6D53" w:rsidRPr="00734803" w:rsidRDefault="00DD6D53" w:rsidP="00DD6D53">
      <w:pPr>
        <w:pStyle w:val="Antrat1"/>
      </w:pPr>
      <w:bookmarkStart w:id="70" w:name="_Toc151036511"/>
      <w:r w:rsidRPr="00734803">
        <w:lastRenderedPageBreak/>
        <w:t>SKYRIUS</w:t>
      </w:r>
      <w:r w:rsidRPr="00734803">
        <w:rPr>
          <w:color w:val="FFFFFF"/>
        </w:rPr>
        <w:t xml:space="preserve"> : </w:t>
      </w:r>
      <w:r w:rsidRPr="00734803">
        <w:br/>
        <w:t>BENDRIEJI IR PAPILDOMI REIKALAVIMAI</w:t>
      </w:r>
      <w:bookmarkEnd w:id="70"/>
    </w:p>
    <w:p w14:paraId="157EC328" w14:textId="77777777" w:rsidR="00292438" w:rsidRPr="00734803" w:rsidRDefault="00292438" w:rsidP="00292438">
      <w:pPr>
        <w:pStyle w:val="Antrat2"/>
        <w:numPr>
          <w:ilvl w:val="0"/>
          <w:numId w:val="0"/>
        </w:numPr>
        <w:ind w:left="578" w:hanging="578"/>
      </w:pPr>
    </w:p>
    <w:p w14:paraId="2C02EBC6" w14:textId="0963497A" w:rsidR="00A21EC2" w:rsidRPr="00734803" w:rsidRDefault="00A21EC2" w:rsidP="00A21EC2">
      <w:pPr>
        <w:pStyle w:val="Antrat2"/>
        <w:jc w:val="both"/>
      </w:pPr>
      <w:r w:rsidRPr="00734803">
        <w:t xml:space="preserve">Jeigu atliekant bet kokius su statyba susijusius darbus, kuriuos atliks Tiekėjas, atsiras būtinybė atlikti kitus privalomus darbus, reikalingus projekto įgyvendinimui (inžinerinių sistemų perkėlimas, prijungimas ar pan.), Tiekėjas turi pasirūpinti visais reikiamais leidimais ir derinimais bei tinkamai </w:t>
      </w:r>
      <w:r w:rsidR="002F09FB">
        <w:t>įsivertinti</w:t>
      </w:r>
      <w:r w:rsidRPr="00734803">
        <w:t xml:space="preserve"> ir atlikti šiuos darbus. </w:t>
      </w:r>
    </w:p>
    <w:p w14:paraId="071BC9F3" w14:textId="77777777" w:rsidR="00A21EC2" w:rsidRPr="00734803" w:rsidRDefault="00A21EC2" w:rsidP="00A21EC2">
      <w:pPr>
        <w:pStyle w:val="Antrat2"/>
        <w:jc w:val="both"/>
      </w:pPr>
      <w:r w:rsidRPr="00734803">
        <w:t>Tiekėjas privalės įrodyti (pateikti raštiškus dokumentuotus įrodymus – sertifikatus, pasus, standartus ir kt.), kad visi tiekiami ir montuojami įrenginiai atitinka statinio projektavimą, statybą bei pripažinimą tinkamais eksploatuoti reglamentuojančių teisės aktų bei standartų reikalavimus.</w:t>
      </w:r>
    </w:p>
    <w:p w14:paraId="501F1989" w14:textId="7F730559" w:rsidR="00A21EC2" w:rsidRPr="00734803" w:rsidRDefault="00C81053" w:rsidP="00A21EC2">
      <w:pPr>
        <w:pStyle w:val="Antrat2"/>
        <w:jc w:val="both"/>
      </w:pPr>
      <w:r>
        <w:t>Reikalavimai t</w:t>
      </w:r>
      <w:r w:rsidR="00A21EC2" w:rsidRPr="00734803">
        <w:t>echnin</w:t>
      </w:r>
      <w:r>
        <w:t xml:space="preserve">ėse specifikacijose </w:t>
      </w:r>
      <w:r w:rsidR="00A21EC2" w:rsidRPr="00734803">
        <w:t xml:space="preserve">neaprašytiems darbams, medžiagoms, įrenginiams ir kt. Tiekėjas turi susiderinti su Perkančiuoju </w:t>
      </w:r>
      <w:r w:rsidR="00A21EC2" w:rsidRPr="007E6C1D">
        <w:t>subjektu</w:t>
      </w:r>
      <w:r w:rsidR="001A31CE" w:rsidRPr="007E6C1D">
        <w:t xml:space="preserve"> </w:t>
      </w:r>
      <w:r w:rsidR="00A21EC2" w:rsidRPr="00734803">
        <w:t>savalaikiai, prieš juos užsakant.</w:t>
      </w:r>
    </w:p>
    <w:p w14:paraId="7C3F2163" w14:textId="78562294" w:rsidR="00F9734D" w:rsidRPr="00734803" w:rsidRDefault="00F9734D" w:rsidP="003B4D44">
      <w:pPr>
        <w:pStyle w:val="Antrat2"/>
      </w:pPr>
      <w:r w:rsidRPr="00734803">
        <w:t>Darbai turi būti vykdomi vadovaujantis galiojančiais Lietuvoje ir Europos Sąjungoje pripažintais (aktualiais) teisės aktais, statybos įstatymu, statybos techniniais reglamentais ir normatyvais, bet jais neapsiribojant.</w:t>
      </w:r>
    </w:p>
    <w:p w14:paraId="1CF0C801" w14:textId="443F3B2C" w:rsidR="00F9734D" w:rsidRPr="00734803" w:rsidRDefault="00F9734D" w:rsidP="00F9734D">
      <w:pPr>
        <w:pStyle w:val="Antrat2"/>
      </w:pPr>
      <w:r w:rsidRPr="00734803">
        <w:t xml:space="preserve">Tiekėjas turės įvykdyti visus darbus, reikalingus tinkamam </w:t>
      </w:r>
      <w:r w:rsidR="003B4D44">
        <w:t>remonto darbų</w:t>
      </w:r>
      <w:r w:rsidRPr="00734803">
        <w:t xml:space="preserve"> įgyvendinimui bei jo užbaigimui (statybinės dokumentacijos užpildymas, darbų technologijos projektas, vykdomų statybos darbų išpildomoji dokumentacija, reikalingų ženklų objekte įrengimas, darbų saugai reikalingų įspėjimo ženklų įrengimas) bei kitas Tiekėjui normatyviniais dokumentais numatytas prievoles.</w:t>
      </w:r>
    </w:p>
    <w:p w14:paraId="5C359DB6" w14:textId="77777777" w:rsidR="00F9734D" w:rsidRPr="00734803" w:rsidRDefault="00F9734D" w:rsidP="00F9734D">
      <w:pPr>
        <w:pStyle w:val="Antrat2"/>
      </w:pPr>
      <w:r w:rsidRPr="00734803">
        <w:t>Visa sumontuota Įranga turi būti sertifikuota ir turėti CE ženklinimą. Naudojami įrenginiai turi atitikti Lietuvos Respublikos įstatymų nuostatas bei kitas ES direktyvų normas ir standartus taip pat ISO, EN, DIN standartų reikalavimus bei turėti CE ženklinimą. Pasirinkta technologija ir jos pagalbiniai įrenginiai turi būti aukščiausios klasės, gerai žinomi ES, modernūs ir patikimi, pagaminti laikantis ES standartų, techninių reglamentų ir direktyvų.</w:t>
      </w:r>
    </w:p>
    <w:p w14:paraId="0FF036AC" w14:textId="77777777" w:rsidR="00F9734D" w:rsidRPr="00734803" w:rsidRDefault="00F9734D" w:rsidP="00F9734D">
      <w:pPr>
        <w:pStyle w:val="Antrat2"/>
      </w:pPr>
      <w:r w:rsidRPr="00734803">
        <w:t>Į Darbų kainą turi būti įskaičiuoti visi mokesčiai, darbo sąnaudos, transportavimo išlaidos ir kita. Tiekėjas prieš teikdamas pasiūlymą turi įsivertinti Darbų apimtis bei galimas rizikas, numatyti visas medžiagas ir darbus, kurie gali atsirasti įgyvendinant aprašytas Darbų apimtis. Esant poreikiui, suderinus su Perkančiuoju subjektu, gali atlikti papildomas objekto apžiūras.</w:t>
      </w:r>
    </w:p>
    <w:p w14:paraId="0D6E1903" w14:textId="77777777" w:rsidR="00F9734D" w:rsidRPr="00734803" w:rsidRDefault="00F9734D" w:rsidP="00F9734D">
      <w:pPr>
        <w:pStyle w:val="Antrat2"/>
      </w:pPr>
      <w:r w:rsidRPr="00734803">
        <w:t>Tiekėjas aprūpina savo darbuotojus techninėmis priemonėmis, reikalingomis atlikti darbus aukštyje, bei užtikrina darbuotojų saugumą. Taip pat Tiekėjas privalo už savo lėšas aprūpinti savo darbuotojus įrankiais, mechanizmais, mechanizacijos priemonėmis, apšvietimo ir maitinimo kabeliais, apšvietimo lempomis ir kt.</w:t>
      </w:r>
    </w:p>
    <w:p w14:paraId="53C2483A" w14:textId="77777777" w:rsidR="00F9734D" w:rsidRPr="00734803" w:rsidRDefault="00F9734D" w:rsidP="00F9734D">
      <w:pPr>
        <w:pStyle w:val="Antrat2"/>
      </w:pPr>
      <w:r w:rsidRPr="00734803">
        <w:t>Už bet kokį Perkančiajam subjektui ir/ar tretiesiems asmenims priklausančio turto sugadinimą ar technologinių procesų normalaus darbo sutrikdymą dėl bet kokio Tiekėjo veiksmo, klaidos ar nerūpestingumo darbų atlikimo metu atsakingas Tiekėjas. Perkančiajam subjektui ir/ar tretiesiems asmenims priklausančio sugadinto turto defektai turi būti reikiamai ir tinkamai pašalinti ar pakeisti Tiekėjo jėgomis sąskaita taip, kad būtų atstatyta ankstesnė turto būklė.</w:t>
      </w:r>
    </w:p>
    <w:p w14:paraId="5F59C57D" w14:textId="77777777" w:rsidR="00F9734D" w:rsidRPr="00734803" w:rsidRDefault="00F9734D" w:rsidP="00F9734D">
      <w:pPr>
        <w:pStyle w:val="Antrat2"/>
      </w:pPr>
      <w:r w:rsidRPr="00734803">
        <w:t>Tiekėjas turi Perkančiajam subjektui perduoti demontavimo eigoje susidariusias materialines vertybes (juodą ir spalvotą bei kitą vertingą metalo laužą ir kitus vertingus įrenginius ar medžiagas) (toliau – Materialinės vertybės). Visas Materialines vertybes Tiekėjas savo lėšomis ir jėgomis pakrauna ir naudodamas savo transportą perveža į metalo saugojimo aikštelę esančią Petrašiūnų elektrinės teritorijoje. Pervežant metalo laužą Tiekėjas jį pasveria teritorijoje esančiomis automobilinėmis svarstyklėmis ir iškrauna į nurodytą vietą.</w:t>
      </w:r>
    </w:p>
    <w:p w14:paraId="11FA463F" w14:textId="77777777" w:rsidR="00F9734D" w:rsidRPr="00734803" w:rsidRDefault="00F9734D" w:rsidP="00F9734D">
      <w:pPr>
        <w:pStyle w:val="Antrat2"/>
      </w:pPr>
      <w:r w:rsidRPr="00734803">
        <w:t>Sutarties galiojimo laikotarpiu Tiekėjas turi registruoti ir saugoti visus gaunamus ir siunčiamus bei kitus dokumentus, susijusius su Sutarties vykdymu.</w:t>
      </w:r>
    </w:p>
    <w:p w14:paraId="49659FB3" w14:textId="77777777" w:rsidR="00F9734D" w:rsidRPr="00734803" w:rsidRDefault="00F9734D" w:rsidP="00F9734D">
      <w:pPr>
        <w:pStyle w:val="Antrat2"/>
      </w:pPr>
      <w:r w:rsidRPr="00734803">
        <w:t>Tiekėjas privalo registruoti bei apskaityti demontavimo darbus (pildomas statybos darbų žurnalas teisės aktuose numatyta tvarka) tiksliai ir sistemingai tokia forma ir detalumu, kad to pakaktų tiksliai nustatyti, jog demontavimo darbai buvo vykdomi tinkamai (kokybiškai, operatyviai, laikantis, kad visi Tiekėjo sprendimai buvo pagrįsti ir visa veikla vykdoma pagal Sutarties sąlygas).</w:t>
      </w:r>
    </w:p>
    <w:p w14:paraId="5AAC7470" w14:textId="77777777" w:rsidR="00F9734D" w:rsidRDefault="00F9734D" w:rsidP="00F9734D">
      <w:pPr>
        <w:pStyle w:val="Antrat2"/>
      </w:pPr>
      <w:r w:rsidRPr="00734803">
        <w:t>Tiekėjas turi pateikti Perkančiajam subjektui, o gavus Perkančiojo subjekto leidimą, ir kitoms, su Projekto įgyvendinimu susijusioms institucijoms (ar bet kokiems Projekto įgyvendinimo patikrinimą ar auditą atliekantiems įgaliotiems asmenims), su Sutarties vykdymu susijusią informaciją, kurios Perkantysis subjektas bet kuriuo metu pareikalautų, leisti bet kuriuo pagrįstu metu atlikti įrašų ir apskaitos, susijusių su Sutarties vykdymu, patikrinimą ar auditą ir pasidaryti jų kopijas Darbų vykdymo metu ar vėliau.</w:t>
      </w:r>
    </w:p>
    <w:p w14:paraId="22B1DD6B" w14:textId="77777777" w:rsidR="003004EC" w:rsidRPr="003004EC" w:rsidRDefault="003004EC" w:rsidP="003004EC"/>
    <w:p w14:paraId="24FBC16F" w14:textId="77777777" w:rsidR="00F9734D" w:rsidRPr="00734803" w:rsidRDefault="00F9734D" w:rsidP="00F9734D">
      <w:pPr>
        <w:pStyle w:val="Antrat2"/>
      </w:pPr>
      <w:r w:rsidRPr="00734803">
        <w:lastRenderedPageBreak/>
        <w:t>Darbuotojų sauga ir priešgaisrinės sauga:</w:t>
      </w:r>
    </w:p>
    <w:p w14:paraId="69388382" w14:textId="77777777" w:rsidR="00F9734D" w:rsidRPr="00734803" w:rsidRDefault="00F9734D" w:rsidP="00F9734D">
      <w:pPr>
        <w:pStyle w:val="Antrat3"/>
      </w:pPr>
      <w:r w:rsidRPr="00734803">
        <w:t>Tiekėjas užtikrina, kad jis pats, jo darbuotojai, agentai ir pakviestieji Darbui asmenys, o taip pat subrangovai ir jų darbuotojai, agentai ir pakviestieji, prisilaiko išskirtoje teritorijoje nustatytų darbuotojų saugos ir sveikatos, gaisrinės saugos taisyklių bei kitų LR galiojančių norminių teisės aktų (įskaitant, bet neapsiribojant tų, kurios numatytos Lietuvos Respublikos socialinės apsaugos ir darbo ministro ir aplinkos ministro 2008 m. sausio 15 d. įsakymu Nr. A1-22/D1-34 „Darboviečių įrengimo statybvietėje nuostatose“). Vykdant darbus Perkančiojo subjekto teritorijoje, papildomi darbuotojų saugos bei gaisrinės saugos reikalavimai nustatomi akte – leidime darbų vykdymui veikiančios įmonės teritorijoje, nurodymuose, paskyrose – leidimuose;</w:t>
      </w:r>
    </w:p>
    <w:p w14:paraId="3819F74E" w14:textId="590F9E3A" w:rsidR="00F9734D" w:rsidRPr="00734803" w:rsidRDefault="00C3395B" w:rsidP="00F9734D">
      <w:pPr>
        <w:pStyle w:val="Antrat3"/>
      </w:pPr>
      <w:r w:rsidRPr="00734803">
        <w:t>P</w:t>
      </w:r>
      <w:r w:rsidR="00F9734D" w:rsidRPr="00734803">
        <w:t>rieš pradedant vykdyti darbus Tiekėjas tvarkomuoju dokumentu paskiria statybos vadovą, specialiųjų statybos darbų vadovą, asmenį, atsakingą objekte už darbų saugą, gaisrinę saugą, aplinkos apsaugą, laikinų elektros linijų eksploatavimą, kranų darbų vadovą ir t.t. Jei darbai vykdomi veikiančiuose elektros, šilumos įrenginiuose ar jų apsaugos zonose Perkančiajam subjektui privaloma pateikti darbuotojų sąrašą, nurodant darbuotojų turimus kvalifikacinius pažymėjimus ir funkcijų vykdymą (darbų vadovo, darbų vykdytojo, brigados nario). Paskyrimų kopijos pateikiamos Perkančiajam subjektui prieš 5 darbo dienas iki darbų pradžios. Prieš darbų pradžią privaloma pateikti transporto priemonių sąrašą, kurios įvažiuos į Perkančiojo subjekto teritoriją;</w:t>
      </w:r>
    </w:p>
    <w:p w14:paraId="57314673" w14:textId="77777777" w:rsidR="00F9734D" w:rsidRPr="00734803" w:rsidRDefault="00F9734D" w:rsidP="00F9734D">
      <w:pPr>
        <w:pStyle w:val="Antrat3"/>
      </w:pPr>
      <w:r w:rsidRPr="00734803">
        <w:t>Perkančiojo subjekto teritorijoje visi darbai vykdomi pagal paskyras - leidimus, darbai veikiančių šilumos įrenginių apsaugos zonoje – pagal nurodymus darbui šilumos įrenginiuose, darbai veikiančių elektros įrenginių apsaugos zonoje – pagal nurodymus darbui elektros įrenginiuose. Paskyras - leidimus išduoda Tiekėjas. Nurodymų darbams šilumos ar elektros įrenginiuose išdavimą privaloma derinti su Perkančiuoju subjektu. Prieš darbų pradžią paskyras - leidimus pasirašytinai suderinti su Perkančiuoju subjektu. Dirbant pagal nurodymus, leidimą pradėti vykdyti darbus įmonės teritorijoje išduoda Perkantysis subjektas;</w:t>
      </w:r>
    </w:p>
    <w:p w14:paraId="18687ED3" w14:textId="77777777" w:rsidR="00F9734D" w:rsidRPr="00734803" w:rsidRDefault="00F9734D" w:rsidP="00F9734D">
      <w:pPr>
        <w:pStyle w:val="Antrat3"/>
      </w:pPr>
      <w:r w:rsidRPr="00734803">
        <w:t>Tiekėjas darbų vykdymo metu nuo galimų išorinių pažeidimų privalo apsaugoti Perkančiojo subjekto esamus įrengimus, tinklus, statinius;</w:t>
      </w:r>
    </w:p>
    <w:p w14:paraId="7BD61E58" w14:textId="77777777" w:rsidR="00F9734D" w:rsidRPr="00734803" w:rsidRDefault="00F9734D" w:rsidP="00F9734D">
      <w:pPr>
        <w:pStyle w:val="Antrat3"/>
      </w:pPr>
      <w:r w:rsidRPr="00734803">
        <w:t>darbų vykdymo zona ir joje esanti technika turi būti tvarkinga, nuolat valoma ir plaunama (įskaitant statybvietės įvažiavimus/išvažiavimus bei transportui naudojamą gatvės dalį), gamybos atliekos ir šiukšlės (ypač degios) išgabenamos į specialiai paruoštas vietas;</w:t>
      </w:r>
    </w:p>
    <w:p w14:paraId="605710ED" w14:textId="77777777" w:rsidR="00F9734D" w:rsidRPr="00734803" w:rsidRDefault="00F9734D" w:rsidP="00F9734D">
      <w:pPr>
        <w:pStyle w:val="Antrat3"/>
      </w:pPr>
      <w:r w:rsidRPr="00734803">
        <w:t>Perkantysis subjektas įsipareigoja suteikti galimybę Tiekėjui naudotis elektros energija, vandeniu, Tiekėjui įsirengus elektros ir vandens apskaitas;</w:t>
      </w:r>
    </w:p>
    <w:p w14:paraId="073130CA" w14:textId="77777777" w:rsidR="00F9734D" w:rsidRPr="00734803" w:rsidRDefault="00F9734D" w:rsidP="00F9734D">
      <w:pPr>
        <w:pStyle w:val="Antrat3"/>
      </w:pPr>
      <w:r w:rsidRPr="00734803">
        <w:t>Perkantysis subjektas darbų vykdymo metu gali tikrinti darbų saugos, priešgaisrinės saugos, darbo higienos ir sanitarijos ir kitų taisyklių reikalavimų vykdymą;</w:t>
      </w:r>
    </w:p>
    <w:p w14:paraId="05295CF3" w14:textId="77777777" w:rsidR="00F9734D" w:rsidRPr="00734803" w:rsidRDefault="00F9734D" w:rsidP="00F9734D">
      <w:pPr>
        <w:pStyle w:val="Antrat3"/>
      </w:pPr>
      <w:r w:rsidRPr="00734803">
        <w:t>Tiekėjas privalo vykdyti Perkančiojo subjekto pagrįstus reikalavimus ir pašalinti nustatytus trūkumus ir pažeidimus.</w:t>
      </w:r>
    </w:p>
    <w:p w14:paraId="1EDF8629" w14:textId="77777777" w:rsidR="00F9734D" w:rsidRPr="00734803" w:rsidRDefault="00F9734D" w:rsidP="00F9734D">
      <w:pPr>
        <w:pStyle w:val="Antrat2"/>
      </w:pPr>
      <w:r w:rsidRPr="00734803">
        <w:t>Atliekų tvarkymas:</w:t>
      </w:r>
    </w:p>
    <w:p w14:paraId="002A88FF" w14:textId="25C18DF2" w:rsidR="00F9734D" w:rsidRPr="00734803" w:rsidRDefault="00BF7F78" w:rsidP="00F9734D">
      <w:pPr>
        <w:pStyle w:val="Antrat3"/>
      </w:pPr>
      <w:r w:rsidRPr="00734803">
        <w:t>D</w:t>
      </w:r>
      <w:r w:rsidR="00F9734D" w:rsidRPr="00734803">
        <w:t>arbų eigos metu Tiekėjas turės nuolat tvarkyti statybvietę, įskaitant ir atliekų saugojimui išskirtas statybvietės zonas;</w:t>
      </w:r>
    </w:p>
    <w:p w14:paraId="7AD657A7" w14:textId="0285859E" w:rsidR="00F9734D" w:rsidRPr="00734803" w:rsidRDefault="00BF7F78" w:rsidP="00F9734D">
      <w:pPr>
        <w:pStyle w:val="Antrat3"/>
      </w:pPr>
      <w:r w:rsidRPr="00734803">
        <w:t>K</w:t>
      </w:r>
      <w:r w:rsidR="00F9734D" w:rsidRPr="00734803">
        <w:t>iekvienos darbo dienos pabaigoje Tiekėjas turi sutvarkyti darbo vietą ir pašalinti šiukšles, šiukšlių konteineriais ir jų išvežimu rūpinasi Tiekėjas;</w:t>
      </w:r>
    </w:p>
    <w:p w14:paraId="0BEDAAA4" w14:textId="278BE5F7" w:rsidR="00F9734D" w:rsidRPr="00734803" w:rsidRDefault="00BF7F78" w:rsidP="00F9734D">
      <w:pPr>
        <w:pStyle w:val="Antrat3"/>
      </w:pPr>
      <w:r w:rsidRPr="00734803">
        <w:t>V</w:t>
      </w:r>
      <w:r w:rsidR="00F9734D" w:rsidRPr="00734803">
        <w:t>isas darbų vykdymo metu susidariusias atliekas, statybines atliekas ir kt. Tiekėjas turės utilizuoti savomis lėšomis, gaunant dokumentus apie jų pridavimą;</w:t>
      </w:r>
    </w:p>
    <w:p w14:paraId="37B818F1" w14:textId="0E699D17" w:rsidR="00F9734D" w:rsidRPr="00734803" w:rsidRDefault="00BF7F78" w:rsidP="00F9734D">
      <w:pPr>
        <w:pStyle w:val="Antrat3"/>
      </w:pPr>
      <w:r w:rsidRPr="00734803">
        <w:t>A</w:t>
      </w:r>
      <w:r w:rsidR="00F9734D" w:rsidRPr="00734803">
        <w:t>tliekų tvarkymas turi būti vykdomas vadovaujantis galiojančių norminių dokumentų reikalavimais;</w:t>
      </w:r>
    </w:p>
    <w:p w14:paraId="2CA19458" w14:textId="4534B255" w:rsidR="00F9734D" w:rsidRPr="00734803" w:rsidRDefault="00BF7F78" w:rsidP="00F9734D">
      <w:pPr>
        <w:pStyle w:val="Antrat3"/>
      </w:pPr>
      <w:r w:rsidRPr="00734803">
        <w:t>S</w:t>
      </w:r>
      <w:r w:rsidR="00F9734D" w:rsidRPr="00734803">
        <w:t>usidariusias statybines ar kitokias nevertingas atliekas, įskaitant ir pavojingas atliekas, Tiekėjas turės perduoti atliekų tvarkytojams, laikantis reikalavimų (atskirtas, išrūšiuotas, supakuotas, jei tai yra privaloma);</w:t>
      </w:r>
    </w:p>
    <w:p w14:paraId="4DC4AFB0" w14:textId="4A6AD10F" w:rsidR="00F9734D" w:rsidRPr="00734803" w:rsidRDefault="00BF7F78" w:rsidP="00F9734D">
      <w:pPr>
        <w:pStyle w:val="Antrat3"/>
      </w:pPr>
      <w:r w:rsidRPr="00734803">
        <w:t>D</w:t>
      </w:r>
      <w:r w:rsidR="00F9734D" w:rsidRPr="00734803">
        <w:t>arbų vykdymo eigoje susidarančios nevertingos atliekos negalės būti kaupiamos statybvietėje ilgiau, nei reikia užpildyti išvežimo konteinerius ir / ar talpas. Užpildžius išvežimo konteinerius ir / ar talpas, atliekos nedelsiant turi būti perduoti atliekų tvarkytojams. Pavojingos atliekos (alyva ar naftos produktai bei kitos) kaupiamos laikantis visų saugos atžvilgiu galiojančių reikalavimų ir tvarkos, ir perduodamos atliekų tvarkytojams;</w:t>
      </w:r>
    </w:p>
    <w:p w14:paraId="0D94C3DD" w14:textId="68CDDB86" w:rsidR="00F9734D" w:rsidRPr="00734803" w:rsidRDefault="00BF7F78" w:rsidP="00F9734D">
      <w:pPr>
        <w:pStyle w:val="Antrat3"/>
      </w:pPr>
      <w:r w:rsidRPr="00734803">
        <w:lastRenderedPageBreak/>
        <w:t>D</w:t>
      </w:r>
      <w:r w:rsidR="00F9734D" w:rsidRPr="00734803">
        <w:t>emontavus (esant poreikiui) įrenginius, Tiekėjas turi Perkančiajam subjektui perduoti demontavimo eigoje susidariusias materialines vertybes (juodą ir spalvotą bei kitą vertingą metalo laužą, demontuotus elektrotechninius, bei mechaninius įrenginius ir jų komponentus bei kitus įrenginius (elektros varikliai, dažnio keitikliai, reduktoriai, pavaros, sklendės ir ventiliai, elektrotechninių įrenginių spintos su jose esančia įranga);</w:t>
      </w:r>
    </w:p>
    <w:p w14:paraId="1F2AAF5B" w14:textId="0A27EDCE" w:rsidR="00F9734D" w:rsidRPr="00734803" w:rsidRDefault="00BF7F78" w:rsidP="00F9734D">
      <w:pPr>
        <w:pStyle w:val="Antrat3"/>
      </w:pPr>
      <w:r w:rsidRPr="00734803">
        <w:t>D</w:t>
      </w:r>
      <w:r w:rsidR="00F9734D" w:rsidRPr="00734803">
        <w:t>arbų metu visą susidariusį metalo laužą Tiekėjas turės nuvežti ir pasverti ant Petrašiūnų elektrinėje įrengtų svarstyklių</w:t>
      </w:r>
      <w:r w:rsidR="00A21EC2" w:rsidRPr="00734803">
        <w:t xml:space="preserve"> (Jėgainės g.12C, Kaunas)</w:t>
      </w:r>
      <w:r w:rsidR="00F9734D" w:rsidRPr="00734803">
        <w:t>. Atvežtas metalo laužas turi būti sukrautas į nurodytą vietą, įforminant šiais dokumentais: metalo laužo priėmimo–perdavimo aktas, svėrimo dokumentas;</w:t>
      </w:r>
    </w:p>
    <w:p w14:paraId="43960722" w14:textId="3D3C0F29" w:rsidR="00F9734D" w:rsidRPr="00734803" w:rsidRDefault="00BF7F78" w:rsidP="00F9734D">
      <w:pPr>
        <w:pStyle w:val="Antrat3"/>
      </w:pPr>
      <w:r w:rsidRPr="00734803">
        <w:t>V</w:t>
      </w:r>
      <w:r w:rsidR="00F9734D" w:rsidRPr="00734803">
        <w:t>isos demontavimo darbų apimtys turi būti nustatytos projektavimo metu, suderintos su Perkančiuoju subjektu, ir turi būti atlikti demontavimo darbai, utilizuotos statybinės atliekos, nustatyta tvarka priduotas metalo laužas bei kitos atliekos.</w:t>
      </w:r>
    </w:p>
    <w:p w14:paraId="6D9C6B5B" w14:textId="77777777" w:rsidR="00F9734D" w:rsidRPr="00734803" w:rsidRDefault="00F9734D" w:rsidP="00F9734D">
      <w:pPr>
        <w:pStyle w:val="Antrat2"/>
      </w:pPr>
      <w:r w:rsidRPr="00734803">
        <w:t>Tiekėjo įsipareigojimai:</w:t>
      </w:r>
    </w:p>
    <w:p w14:paraId="24CF7141" w14:textId="77777777" w:rsidR="00F9734D" w:rsidRPr="00734803" w:rsidRDefault="00F9734D" w:rsidP="00F9734D">
      <w:pPr>
        <w:pStyle w:val="Antrat3"/>
      </w:pPr>
      <w:r w:rsidRPr="00734803">
        <w:t>Tiekėjas turi būti apsirūpinęs būtina technika, patalpomis, transportu, ryšio priemonėmis, kompiuteriais, visa kita pagal gerąją tarptautinę praktiką Darbų atlikimui būtina įranga, medžiagomis ir kitais resursais. Perkantysis subjektas Tiekėjui nesuteiks jokių techninių priemonių, transporto, ryšio ar kitų priemonių ir mechanizmų, reikalingų Sutarties vykdymui;</w:t>
      </w:r>
    </w:p>
    <w:p w14:paraId="4538935E" w14:textId="77777777" w:rsidR="00F9734D" w:rsidRPr="00734803" w:rsidRDefault="00F9734D" w:rsidP="00F9734D">
      <w:pPr>
        <w:pStyle w:val="Antrat3"/>
      </w:pPr>
      <w:r w:rsidRPr="00734803">
        <w:t>Tiekėjas Sutarties vykdymui privalės paskirti kvalifikuotus projekto valdymo ir darbų vadovus bei darbų prižiūrėtojus, kurie bus atsakingi už Sutarties vykdymą ir kontrolę. Šiems asmenims taikomi kvalifikacijos reikalavimai aprašyti specialiosiose tiekėjų kvalifikacijos reikalavimuose sąlygose. Tiekėjo paskirti specialistai jų kvalifikacijai keliamus reikalavimus privalo atitikti visą Sutarties laikotarpį;</w:t>
      </w:r>
    </w:p>
    <w:p w14:paraId="542AB4CA" w14:textId="2DB61AA1" w:rsidR="003004EC" w:rsidRDefault="003004EC" w:rsidP="003004EC">
      <w:pPr>
        <w:pStyle w:val="Antrat3"/>
      </w:pPr>
      <w:r w:rsidRPr="00734803">
        <w:t>Perkančiajam subjektui perdavus Tiekėjo darbų vadovui darbų zoną pagal darbų zonos perdavimo ir priėmimo aktą bei joje esančių statinių, įrenginių, inžinerinių tinklų ir susisiekimo komunikacijų planą, Tiekėjas pradeda organizuoti pasirengimo darbus. Tiekėjui neperdavus Darbų zonos, vykdyti pasirengimo (išskyrus įrangos atsivežimo) darbus draudžiama;</w:t>
      </w:r>
    </w:p>
    <w:p w14:paraId="38A2F8AF" w14:textId="3E284AFC" w:rsidR="003004EC" w:rsidRPr="007E6C1D" w:rsidRDefault="003004EC" w:rsidP="00F9734D">
      <w:pPr>
        <w:pStyle w:val="Antrat3"/>
      </w:pPr>
      <w:r w:rsidRPr="007E6C1D">
        <w:rPr>
          <w:rFonts w:cs="Arial"/>
          <w:szCs w:val="20"/>
          <w:lang w:eastAsia="lt-LT"/>
        </w:rPr>
        <w:t>Tiekėjas iki statybvietės perdavimo turės pateikti statybos darbų technologijos projektą.</w:t>
      </w:r>
    </w:p>
    <w:p w14:paraId="64A5DE58" w14:textId="77777777" w:rsidR="00F9734D" w:rsidRPr="00734803" w:rsidRDefault="00F9734D" w:rsidP="00F9734D">
      <w:pPr>
        <w:pStyle w:val="Antrat2"/>
      </w:pPr>
      <w:r w:rsidRPr="00734803">
        <w:t>Darbų vykdymo zona:</w:t>
      </w:r>
    </w:p>
    <w:p w14:paraId="4A4FB7AD" w14:textId="77777777" w:rsidR="00F9734D" w:rsidRPr="00734803" w:rsidRDefault="00F9734D" w:rsidP="00F9734D">
      <w:pPr>
        <w:pStyle w:val="Antrat3"/>
      </w:pPr>
      <w:r w:rsidRPr="00734803">
        <w:t>Darbų metu Perkančiojo subjekto teritorijoje vyks technologiniai procesai, kurių metu judėjimas darbų zonoje bus neišvengiamas. Esant poreikiui, šio judėjimo metu Tiekėjas privalės sustabdyti Darbus arba Sutarties šalių suderintomis kitomis priemonėmis, numatytomis Projekte, užtikrinti saugų technologinių procesų atlikimą nestabdant Darbų. Tiekėjas privalės paskirti atsakingą asmenį, kuris turės palaikyti nepertraukiamą ryšį tarp Darbus atliekančių Tiekėjo darbuotojų bei Perkančiojo subjekto. Judėjimo maršrutai ir Darbų stabdymo organizavimas bus numatytas ir derinamas Projekte bei organizuojamas Darbų vykdymo metu.</w:t>
      </w:r>
    </w:p>
    <w:p w14:paraId="28CF796C" w14:textId="2899DF25" w:rsidR="00A21EC2" w:rsidRPr="00734803" w:rsidRDefault="00A21EC2" w:rsidP="00A21EC2">
      <w:pPr>
        <w:pStyle w:val="Antrat2"/>
      </w:pPr>
      <w:r w:rsidRPr="00734803">
        <w:t>Jeigu techninėje specifikacijoje nurodytas konkretus prekės ženklas, gamintojas, modelis, tipas, metodas, protokolas, formatas, medžiaga ar panašiai - tiekėjas gali siūlyti ir lygiaverčius prekės ženklus, gamintojus, modelius, tipus, metodus, protokolus, formatus, medžiagas ir panašiai.</w:t>
      </w:r>
    </w:p>
    <w:p w14:paraId="3A71DCCE" w14:textId="32125A7F" w:rsidR="00A21EC2" w:rsidRPr="00734803" w:rsidRDefault="00A21EC2" w:rsidP="00A21EC2">
      <w:pPr>
        <w:pStyle w:val="Antrat2"/>
      </w:pPr>
      <w:r w:rsidRPr="00734803">
        <w:t>Tiekėjas gali siūlyti geresnių parametrų prekes, negu nustatytos arba techninėje specifikacijoje, t. y. jei:</w:t>
      </w:r>
    </w:p>
    <w:p w14:paraId="3D30A9FF" w14:textId="1AD79ADC" w:rsidR="00A21EC2" w:rsidRPr="00734803" w:rsidRDefault="00A21EC2" w:rsidP="00A21EC2">
      <w:pPr>
        <w:pStyle w:val="Antrat3"/>
      </w:pPr>
      <w:r w:rsidRPr="00734803">
        <w:t>techninėje specifikacijoje nurodyta konkreti klasė, kategorija ar pan. - gali būti siūloma ir ne žemesnė kaip techninėje specifikacijoje nurodyta klasė, kategorija ar pan.</w:t>
      </w:r>
      <w:r w:rsidR="00C3044C" w:rsidRPr="00734803">
        <w:t>;</w:t>
      </w:r>
    </w:p>
    <w:p w14:paraId="0EF66957" w14:textId="69DDEEE7" w:rsidR="00A21EC2" w:rsidRPr="00734803" w:rsidRDefault="00A21EC2" w:rsidP="00A21EC2">
      <w:pPr>
        <w:pStyle w:val="Antrat3"/>
      </w:pPr>
      <w:r w:rsidRPr="00734803">
        <w:t>techninėje specifikacijoje nurodytos konkrečios ribos, intervalai ar pan. - gali būti siūlomos prekės kurių konkrečios ribos, intervalai ar pan. yra ne siauresni kaip nurodyti techninėje specifikacijoje;</w:t>
      </w:r>
    </w:p>
    <w:p w14:paraId="1E33EFF2" w14:textId="0223085C" w:rsidR="00A21EC2" w:rsidRPr="00734803" w:rsidRDefault="00A21EC2" w:rsidP="00A21EC2">
      <w:pPr>
        <w:pStyle w:val="Antrat3"/>
      </w:pPr>
      <w:r w:rsidRPr="00734803">
        <w:t>techninėje specifikacijoje yra nurodyti konkretūs matmenys, dydžiai ar pan. - gali būti siūlomi ir didesni matmenys, dydžiai ar pan.</w:t>
      </w:r>
    </w:p>
    <w:p w14:paraId="18D3FF56" w14:textId="06E93F92" w:rsidR="00AB220E" w:rsidRPr="00734803" w:rsidRDefault="00995D88" w:rsidP="00995D88">
      <w:pPr>
        <w:suppressAutoHyphens w:val="0"/>
      </w:pPr>
      <w:r w:rsidRPr="00734803">
        <w:br w:type="page"/>
      </w:r>
    </w:p>
    <w:bookmarkEnd w:id="61"/>
    <w:bookmarkEnd w:id="62"/>
    <w:bookmarkEnd w:id="63"/>
    <w:bookmarkEnd w:id="64"/>
    <w:bookmarkEnd w:id="65"/>
    <w:bookmarkEnd w:id="66"/>
    <w:bookmarkEnd w:id="67"/>
    <w:bookmarkEnd w:id="68"/>
    <w:p w14:paraId="4EAFDD61" w14:textId="07A1009E" w:rsidR="00261B16" w:rsidRPr="00734803" w:rsidRDefault="00261B16" w:rsidP="00261B16">
      <w:pPr>
        <w:suppressAutoHyphens w:val="0"/>
      </w:pPr>
    </w:p>
    <w:p w14:paraId="02EE9380" w14:textId="77777777" w:rsidR="00A672AA" w:rsidRPr="00734803" w:rsidRDefault="00481EDF">
      <w:pPr>
        <w:pStyle w:val="Antrat1"/>
      </w:pPr>
      <w:bookmarkStart w:id="71" w:name="_Toc103342348"/>
      <w:bookmarkStart w:id="72" w:name="_Toc103584536"/>
      <w:bookmarkStart w:id="73" w:name="_Toc103601650"/>
      <w:bookmarkStart w:id="74" w:name="_Toc103602744"/>
      <w:bookmarkStart w:id="75" w:name="_Toc103610443"/>
      <w:bookmarkStart w:id="76" w:name="_Toc103672200"/>
      <w:bookmarkStart w:id="77" w:name="_Toc103689644"/>
      <w:bookmarkStart w:id="78" w:name="_Toc103839760"/>
      <w:bookmarkStart w:id="79" w:name="_Toc151036514"/>
      <w:r w:rsidRPr="00734803">
        <w:t>SKYRIUS</w:t>
      </w:r>
      <w:r w:rsidRPr="00734803">
        <w:rPr>
          <w:color w:val="FFFFFF"/>
        </w:rPr>
        <w:t xml:space="preserve"> : </w:t>
      </w:r>
      <w:r w:rsidRPr="00734803">
        <w:br/>
        <w:t>PRIEDAI</w:t>
      </w:r>
      <w:bookmarkEnd w:id="71"/>
      <w:bookmarkEnd w:id="72"/>
      <w:bookmarkEnd w:id="73"/>
      <w:bookmarkEnd w:id="74"/>
      <w:bookmarkEnd w:id="75"/>
      <w:bookmarkEnd w:id="76"/>
      <w:bookmarkEnd w:id="77"/>
      <w:bookmarkEnd w:id="78"/>
      <w:bookmarkEnd w:id="79"/>
    </w:p>
    <w:p w14:paraId="159D50FF" w14:textId="77777777" w:rsidR="00A672AA" w:rsidRPr="00734803" w:rsidRDefault="00A672AA"/>
    <w:tbl>
      <w:tblPr>
        <w:tblW w:w="9962" w:type="dxa"/>
        <w:tblCellMar>
          <w:left w:w="10" w:type="dxa"/>
          <w:right w:w="10" w:type="dxa"/>
        </w:tblCellMar>
        <w:tblLook w:val="0000" w:firstRow="0" w:lastRow="0" w:firstColumn="0" w:lastColumn="0" w:noHBand="0" w:noVBand="0"/>
      </w:tblPr>
      <w:tblGrid>
        <w:gridCol w:w="562"/>
        <w:gridCol w:w="6237"/>
        <w:gridCol w:w="2268"/>
        <w:gridCol w:w="895"/>
      </w:tblGrid>
      <w:tr w:rsidR="00A672AA" w:rsidRPr="00734803" w14:paraId="2CBE41B1" w14:textId="77777777" w:rsidTr="00930E4D">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3902A8" w14:textId="3FA0EE6A" w:rsidR="00A672AA" w:rsidRPr="00734803" w:rsidRDefault="00AE0DBC">
            <w:pPr>
              <w:jc w:val="center"/>
              <w:rPr>
                <w:i/>
                <w:iCs/>
              </w:rPr>
            </w:pPr>
            <w:proofErr w:type="spellStart"/>
            <w:r w:rsidRPr="00734803">
              <w:rPr>
                <w:i/>
                <w:iCs/>
              </w:rPr>
              <w:t>Eil</w:t>
            </w:r>
            <w:proofErr w:type="spellEnd"/>
            <w:r w:rsidRPr="00734803">
              <w:rPr>
                <w:i/>
                <w:iCs/>
              </w:rPr>
              <w:t xml:space="preserve"> </w:t>
            </w:r>
            <w:r w:rsidR="00481EDF" w:rsidRPr="00734803">
              <w:rPr>
                <w:i/>
                <w:iCs/>
              </w:rPr>
              <w:t>Nr.</w:t>
            </w:r>
          </w:p>
        </w:tc>
        <w:tc>
          <w:tcPr>
            <w:tcW w:w="62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27C477" w14:textId="77777777" w:rsidR="00A672AA" w:rsidRPr="00734803" w:rsidRDefault="00481EDF">
            <w:pPr>
              <w:jc w:val="center"/>
              <w:rPr>
                <w:i/>
                <w:iCs/>
              </w:rPr>
            </w:pPr>
            <w:r w:rsidRPr="00734803">
              <w:rPr>
                <w:i/>
                <w:iCs/>
              </w:rPr>
              <w:t>Pavadinimas</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A8F679" w14:textId="77777777" w:rsidR="00A672AA" w:rsidRPr="00734803" w:rsidRDefault="00481EDF">
            <w:pPr>
              <w:jc w:val="center"/>
              <w:rPr>
                <w:i/>
                <w:iCs/>
              </w:rPr>
            </w:pPr>
            <w:r w:rsidRPr="00734803">
              <w:rPr>
                <w:i/>
                <w:iCs/>
              </w:rPr>
              <w:t>Pastaba</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0479B8" w14:textId="77777777" w:rsidR="00A672AA" w:rsidRPr="00734803" w:rsidRDefault="00481EDF">
            <w:pPr>
              <w:jc w:val="center"/>
              <w:rPr>
                <w:i/>
                <w:iCs/>
              </w:rPr>
            </w:pPr>
            <w:r w:rsidRPr="00734803">
              <w:rPr>
                <w:i/>
                <w:iCs/>
              </w:rPr>
              <w:t>Lapai</w:t>
            </w:r>
          </w:p>
        </w:tc>
      </w:tr>
      <w:tr w:rsidR="001863B3" w:rsidRPr="00734803" w14:paraId="7B053088" w14:textId="77777777" w:rsidTr="00930E4D">
        <w:trPr>
          <w:trHeight w:val="567"/>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BAC74A" w14:textId="1123D343" w:rsidR="001863B3" w:rsidRPr="00734803" w:rsidRDefault="001863B3">
            <w:pPr>
              <w:jc w:val="center"/>
            </w:pPr>
            <w:r>
              <w:t>1</w:t>
            </w:r>
          </w:p>
        </w:tc>
        <w:tc>
          <w:tcPr>
            <w:tcW w:w="62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7C191B" w14:textId="72EB661D" w:rsidR="001863B3" w:rsidRPr="00734803" w:rsidRDefault="00FC6232" w:rsidP="007F3B1D">
            <w:r>
              <w:t>Esamos padėties foto fiksacija</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DBF5A1" w14:textId="59C925A1" w:rsidR="001863B3" w:rsidRPr="00734803" w:rsidRDefault="001863B3"/>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6AECA5" w14:textId="219EBE4F" w:rsidR="001863B3" w:rsidRPr="00734803" w:rsidRDefault="00FC6232">
            <w:pPr>
              <w:jc w:val="center"/>
            </w:pPr>
            <w:r>
              <w:t>22</w:t>
            </w:r>
          </w:p>
        </w:tc>
      </w:tr>
      <w:tr w:rsidR="001863B3" w:rsidRPr="00734803" w14:paraId="4FFACC54" w14:textId="77777777" w:rsidTr="00930E4D">
        <w:trPr>
          <w:trHeight w:val="567"/>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FA8AE0" w14:textId="266C5C93" w:rsidR="001863B3" w:rsidRPr="00734803" w:rsidRDefault="001863B3">
            <w:pPr>
              <w:jc w:val="center"/>
            </w:pPr>
            <w:r>
              <w:t>2</w:t>
            </w:r>
          </w:p>
        </w:tc>
        <w:tc>
          <w:tcPr>
            <w:tcW w:w="62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AE83DA" w14:textId="1C9EBD53" w:rsidR="001863B3" w:rsidRPr="00734803" w:rsidRDefault="00FC6232" w:rsidP="007F3B1D">
            <w:r>
              <w:t>Kadastro byla</w:t>
            </w:r>
            <w:r w:rsidR="00733082">
              <w:t xml:space="preserve">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04F8D2" w14:textId="575EDDEA" w:rsidR="001863B3" w:rsidRPr="00734803" w:rsidRDefault="001863B3"/>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CA53BA" w14:textId="68E5189B" w:rsidR="001863B3" w:rsidRPr="00734803" w:rsidRDefault="0012783F">
            <w:pPr>
              <w:jc w:val="center"/>
            </w:pPr>
            <w:r>
              <w:t>75</w:t>
            </w:r>
          </w:p>
        </w:tc>
      </w:tr>
      <w:tr w:rsidR="0012783F" w:rsidRPr="00734803" w14:paraId="46EFC41E" w14:textId="77777777" w:rsidTr="00930E4D">
        <w:trPr>
          <w:trHeight w:val="567"/>
        </w:trPr>
        <w:tc>
          <w:tcPr>
            <w:tcW w:w="5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05244D" w14:textId="24DBCA95" w:rsidR="0012783F" w:rsidRDefault="0012783F" w:rsidP="0012783F">
            <w:pPr>
              <w:jc w:val="center"/>
            </w:pPr>
            <w:r>
              <w:t>3</w:t>
            </w:r>
          </w:p>
        </w:tc>
        <w:tc>
          <w:tcPr>
            <w:tcW w:w="623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E842D" w14:textId="4AB49243" w:rsidR="0012783F" w:rsidRDefault="0012783F" w:rsidP="0012783F">
            <w:r>
              <w:t xml:space="preserve">NTR išrašas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3182E5" w14:textId="77777777" w:rsidR="0012783F" w:rsidRPr="00734803" w:rsidRDefault="0012783F" w:rsidP="0012783F"/>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776F24" w14:textId="0C5BFAB2" w:rsidR="0012783F" w:rsidRDefault="0012783F" w:rsidP="0012783F">
            <w:pPr>
              <w:jc w:val="center"/>
            </w:pPr>
            <w:r>
              <w:t>5</w:t>
            </w:r>
          </w:p>
        </w:tc>
      </w:tr>
    </w:tbl>
    <w:p w14:paraId="0A177BC6" w14:textId="77777777" w:rsidR="00A672AA" w:rsidRPr="00734803" w:rsidRDefault="00A672AA"/>
    <w:sectPr w:rsidR="00A672AA" w:rsidRPr="00734803" w:rsidSect="00425F66">
      <w:headerReference w:type="default" r:id="rId20"/>
      <w:footerReference w:type="default" r:id="rId21"/>
      <w:footerReference w:type="first" r:id="rId22"/>
      <w:pgSz w:w="12240" w:h="15840"/>
      <w:pgMar w:top="1418" w:right="567" w:bottom="1134" w:left="1701" w:header="720" w:footer="720"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FF4DF5" w14:textId="77777777" w:rsidR="00974B48" w:rsidRDefault="00974B48">
      <w:r>
        <w:separator/>
      </w:r>
    </w:p>
  </w:endnote>
  <w:endnote w:type="continuationSeparator" w:id="0">
    <w:p w14:paraId="7020490E" w14:textId="77777777" w:rsidR="00974B48" w:rsidRDefault="00974B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31" w:type="dxa"/>
      <w:tblCellMar>
        <w:left w:w="10" w:type="dxa"/>
        <w:right w:w="10" w:type="dxa"/>
      </w:tblCellMar>
      <w:tblLook w:val="0000" w:firstRow="0" w:lastRow="0" w:firstColumn="0" w:lastColumn="0" w:noHBand="0" w:noVBand="0"/>
    </w:tblPr>
    <w:tblGrid>
      <w:gridCol w:w="7195"/>
      <w:gridCol w:w="2436"/>
    </w:tblGrid>
    <w:tr w:rsidR="00373321" w14:paraId="251CAA62" w14:textId="77777777">
      <w:tc>
        <w:tcPr>
          <w:tcW w:w="7195" w:type="dxa"/>
          <w:shd w:val="clear" w:color="auto" w:fill="auto"/>
          <w:tcMar>
            <w:top w:w="0" w:type="dxa"/>
            <w:left w:w="108" w:type="dxa"/>
            <w:bottom w:w="0" w:type="dxa"/>
            <w:right w:w="108" w:type="dxa"/>
          </w:tcMar>
        </w:tcPr>
        <w:p w14:paraId="768CCC45" w14:textId="77777777" w:rsidR="00CC7996" w:rsidRDefault="00481EDF">
          <w:pPr>
            <w:pStyle w:val="Porat"/>
            <w:rPr>
              <w:rFonts w:eastAsia="Times New Roman" w:cs="Arial"/>
              <w:sz w:val="14"/>
              <w:szCs w:val="14"/>
              <w:lang w:eastAsia="lt-LT"/>
            </w:rPr>
          </w:pPr>
          <w:r>
            <w:rPr>
              <w:rFonts w:eastAsia="Times New Roman" w:cs="Arial"/>
              <w:sz w:val="14"/>
              <w:szCs w:val="14"/>
              <w:lang w:eastAsia="lt-LT"/>
            </w:rPr>
            <w:t>Šis dokumentas yra AB „Kauno energija“ nuosavybė. Dauginti ir platinti be vadovybės sutikimo draudžiama.</w:t>
          </w:r>
        </w:p>
      </w:tc>
      <w:tc>
        <w:tcPr>
          <w:tcW w:w="2436" w:type="dxa"/>
          <w:shd w:val="clear" w:color="auto" w:fill="auto"/>
          <w:tcMar>
            <w:top w:w="0" w:type="dxa"/>
            <w:left w:w="108" w:type="dxa"/>
            <w:bottom w:w="0" w:type="dxa"/>
            <w:right w:w="108" w:type="dxa"/>
          </w:tcMar>
        </w:tcPr>
        <w:p w14:paraId="1285766B" w14:textId="77777777" w:rsidR="00CC7996" w:rsidRDefault="00481EDF">
          <w:pPr>
            <w:pStyle w:val="Porat"/>
            <w:jc w:val="right"/>
          </w:pPr>
          <w:r>
            <w:rPr>
              <w:rFonts w:eastAsia="Times New Roman" w:cs="Arial"/>
              <w:sz w:val="14"/>
              <w:szCs w:val="14"/>
              <w:lang w:eastAsia="lt-LT"/>
            </w:rPr>
            <w:t xml:space="preserve">Puslapis </w:t>
          </w:r>
          <w:r>
            <w:rPr>
              <w:rFonts w:eastAsia="Times New Roman" w:cs="Arial"/>
              <w:sz w:val="14"/>
              <w:szCs w:val="14"/>
              <w:lang w:eastAsia="lt-LT"/>
            </w:rPr>
            <w:fldChar w:fldCharType="begin"/>
          </w:r>
          <w:r>
            <w:rPr>
              <w:rFonts w:eastAsia="Times New Roman" w:cs="Arial"/>
              <w:sz w:val="14"/>
              <w:szCs w:val="14"/>
              <w:lang w:eastAsia="lt-LT"/>
            </w:rPr>
            <w:instrText xml:space="preserve"> PAGE </w:instrText>
          </w:r>
          <w:r>
            <w:rPr>
              <w:rFonts w:eastAsia="Times New Roman" w:cs="Arial"/>
              <w:sz w:val="14"/>
              <w:szCs w:val="14"/>
              <w:lang w:eastAsia="lt-LT"/>
            </w:rPr>
            <w:fldChar w:fldCharType="separate"/>
          </w:r>
          <w:r>
            <w:rPr>
              <w:rFonts w:eastAsia="Times New Roman" w:cs="Arial"/>
              <w:sz w:val="14"/>
              <w:szCs w:val="14"/>
              <w:lang w:eastAsia="lt-LT"/>
            </w:rPr>
            <w:t>1</w:t>
          </w:r>
          <w:r>
            <w:rPr>
              <w:rFonts w:eastAsia="Times New Roman" w:cs="Arial"/>
              <w:sz w:val="14"/>
              <w:szCs w:val="14"/>
              <w:lang w:eastAsia="lt-LT"/>
            </w:rPr>
            <w:fldChar w:fldCharType="end"/>
          </w:r>
          <w:r>
            <w:rPr>
              <w:rFonts w:eastAsia="Times New Roman" w:cs="Arial"/>
              <w:sz w:val="14"/>
              <w:szCs w:val="14"/>
              <w:lang w:eastAsia="lt-LT"/>
            </w:rPr>
            <w:t xml:space="preserve"> iš </w:t>
          </w:r>
          <w:r>
            <w:rPr>
              <w:rFonts w:eastAsia="Times New Roman" w:cs="Arial"/>
              <w:sz w:val="14"/>
              <w:szCs w:val="14"/>
              <w:lang w:eastAsia="lt-LT"/>
            </w:rPr>
            <w:fldChar w:fldCharType="begin"/>
          </w:r>
          <w:r>
            <w:rPr>
              <w:rFonts w:eastAsia="Times New Roman" w:cs="Arial"/>
              <w:sz w:val="14"/>
              <w:szCs w:val="14"/>
              <w:lang w:eastAsia="lt-LT"/>
            </w:rPr>
            <w:instrText xml:space="preserve"> NUMPAGES </w:instrText>
          </w:r>
          <w:r>
            <w:rPr>
              <w:rFonts w:eastAsia="Times New Roman" w:cs="Arial"/>
              <w:sz w:val="14"/>
              <w:szCs w:val="14"/>
              <w:lang w:eastAsia="lt-LT"/>
            </w:rPr>
            <w:fldChar w:fldCharType="separate"/>
          </w:r>
          <w:r>
            <w:rPr>
              <w:rFonts w:eastAsia="Times New Roman" w:cs="Arial"/>
              <w:sz w:val="14"/>
              <w:szCs w:val="14"/>
              <w:lang w:eastAsia="lt-LT"/>
            </w:rPr>
            <w:t>6</w:t>
          </w:r>
          <w:r>
            <w:rPr>
              <w:rFonts w:eastAsia="Times New Roman" w:cs="Arial"/>
              <w:sz w:val="14"/>
              <w:szCs w:val="14"/>
              <w:lang w:eastAsia="lt-LT"/>
            </w:rPr>
            <w:fldChar w:fldCharType="end"/>
          </w:r>
        </w:p>
      </w:tc>
    </w:tr>
  </w:tbl>
  <w:p w14:paraId="57C13E54" w14:textId="77777777" w:rsidR="00CC7996" w:rsidRDefault="00CC7996">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90F74F" w14:textId="6E765A56" w:rsidR="008803AC" w:rsidRPr="008803AC" w:rsidRDefault="008803AC" w:rsidP="008803AC">
    <w:pPr>
      <w:suppressAutoHyphens w:val="0"/>
      <w:jc w:val="center"/>
      <w:rPr>
        <w:b/>
        <w:bCs/>
      </w:rPr>
    </w:pPr>
    <w:r w:rsidRPr="006718B3">
      <w:rPr>
        <w:b/>
        <w:bCs/>
      </w:rPr>
      <w:t>202</w:t>
    </w:r>
    <w:r w:rsidR="0031214E">
      <w:rPr>
        <w:b/>
        <w:bCs/>
      </w:rPr>
      <w:t>5</w:t>
    </w:r>
    <w:r w:rsidRPr="006718B3">
      <w:rPr>
        <w:b/>
        <w:bCs/>
      </w:rPr>
      <w:t xml:space="preserve"> 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D4710C" w14:textId="77777777" w:rsidR="00974B48" w:rsidRDefault="00974B48">
      <w:r>
        <w:rPr>
          <w:color w:val="000000"/>
        </w:rPr>
        <w:separator/>
      </w:r>
    </w:p>
  </w:footnote>
  <w:footnote w:type="continuationSeparator" w:id="0">
    <w:p w14:paraId="4BBA2C63" w14:textId="77777777" w:rsidR="00974B48" w:rsidRDefault="00974B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14D3A9" w14:textId="14689EEA" w:rsidR="00CC7996" w:rsidRDefault="00EF31E8" w:rsidP="006F0812">
    <w:pPr>
      <w:pStyle w:val="Antrats"/>
    </w:pPr>
    <w:r>
      <w:rPr>
        <w:noProof/>
      </w:rPr>
      <w:drawing>
        <wp:inline distT="0" distB="0" distL="0" distR="0" wp14:anchorId="0CA5392C" wp14:editId="1F149AFA">
          <wp:extent cx="1156739" cy="323850"/>
          <wp:effectExtent l="0" t="0" r="5715" b="0"/>
          <wp:docPr id="4"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t="36345" b="33181"/>
                  <a:stretch>
                    <a:fillRect/>
                  </a:stretch>
                </pic:blipFill>
                <pic:spPr>
                  <a:xfrm>
                    <a:off x="0" y="0"/>
                    <a:ext cx="1168950" cy="327269"/>
                  </a:xfrm>
                  <a:prstGeom prst="rect">
                    <a:avLst/>
                  </a:prstGeom>
                  <a:noFill/>
                  <a:ln>
                    <a:noFill/>
                    <a:prstDash/>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9F29C6"/>
    <w:multiLevelType w:val="hybridMultilevel"/>
    <w:tmpl w:val="72FCC91A"/>
    <w:lvl w:ilvl="0" w:tplc="04090001">
      <w:start w:val="1"/>
      <w:numFmt w:val="bullet"/>
      <w:lvlText w:val=""/>
      <w:lvlJc w:val="left"/>
      <w:pPr>
        <w:ind w:left="2160" w:hanging="360"/>
      </w:pPr>
      <w:rPr>
        <w:rFonts w:ascii="Symbol" w:hAnsi="Symbol" w:hint="default"/>
      </w:rPr>
    </w:lvl>
    <w:lvl w:ilvl="1" w:tplc="876235B2">
      <w:numFmt w:val="bullet"/>
      <w:lvlText w:val="•"/>
      <w:lvlJc w:val="left"/>
      <w:pPr>
        <w:ind w:left="2880" w:hanging="360"/>
      </w:pPr>
      <w:rPr>
        <w:rFonts w:ascii="Arial" w:eastAsia="Times New Roman" w:hAnsi="Arial" w:cs="Arial"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 w15:restartNumberingAfterBreak="0">
    <w:nsid w:val="07DA68B8"/>
    <w:multiLevelType w:val="multilevel"/>
    <w:tmpl w:val="586E0CE0"/>
    <w:styleLink w:val="WWOutlineListStyl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0A82401B"/>
    <w:multiLevelType w:val="multilevel"/>
    <w:tmpl w:val="0DAA7E50"/>
    <w:styleLink w:val="WWOutlineListStyle13"/>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15:restartNumberingAfterBreak="0">
    <w:nsid w:val="19D40244"/>
    <w:multiLevelType w:val="multilevel"/>
    <w:tmpl w:val="37680906"/>
    <w:styleLink w:val="WWOutlineListStyle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1A82203E"/>
    <w:multiLevelType w:val="multilevel"/>
    <w:tmpl w:val="2E7A87CC"/>
    <w:styleLink w:val="WWOutlineListStyle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1B886D45"/>
    <w:multiLevelType w:val="multilevel"/>
    <w:tmpl w:val="611A8F42"/>
    <w:styleLink w:val="WWOutlineListStyle1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DC96B5F"/>
    <w:multiLevelType w:val="multilevel"/>
    <w:tmpl w:val="CC209AEC"/>
    <w:styleLink w:val="WWOutlineListStyle1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1767128"/>
    <w:multiLevelType w:val="hybridMultilevel"/>
    <w:tmpl w:val="9C248C2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15:restartNumberingAfterBreak="0">
    <w:nsid w:val="21A74758"/>
    <w:multiLevelType w:val="multilevel"/>
    <w:tmpl w:val="7D88348C"/>
    <w:styleLink w:val="WWOutlineListStyle1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5543596"/>
    <w:multiLevelType w:val="multilevel"/>
    <w:tmpl w:val="E15E77C2"/>
    <w:styleLink w:val="WWOutlineListStyle1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9903541"/>
    <w:multiLevelType w:val="multilevel"/>
    <w:tmpl w:val="56FA324A"/>
    <w:styleLink w:val="WWOutlineListStyle17"/>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35DA1968"/>
    <w:multiLevelType w:val="hybridMultilevel"/>
    <w:tmpl w:val="A7A054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9094AE0"/>
    <w:multiLevelType w:val="multilevel"/>
    <w:tmpl w:val="5CC68792"/>
    <w:styleLink w:val="WWOutlineListStyle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3A691D98"/>
    <w:multiLevelType w:val="multilevel"/>
    <w:tmpl w:val="EAFA240E"/>
    <w:styleLink w:val="WWOutlineListStyle9"/>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3FD877D4"/>
    <w:multiLevelType w:val="multilevel"/>
    <w:tmpl w:val="AB685E70"/>
    <w:styleLink w:val="WWOutlineListStyl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 w15:restartNumberingAfterBreak="0">
    <w:nsid w:val="47333501"/>
    <w:multiLevelType w:val="hybridMultilevel"/>
    <w:tmpl w:val="E69CAAEA"/>
    <w:lvl w:ilvl="0" w:tplc="04090001">
      <w:start w:val="1"/>
      <w:numFmt w:val="bullet"/>
      <w:lvlText w:val=""/>
      <w:lvlJc w:val="left"/>
      <w:pPr>
        <w:ind w:left="2160" w:hanging="360"/>
      </w:pPr>
      <w:rPr>
        <w:rFonts w:ascii="Symbol" w:hAnsi="Symbol" w:hint="default"/>
      </w:rPr>
    </w:lvl>
    <w:lvl w:ilvl="1" w:tplc="5F8E49E4">
      <w:numFmt w:val="bullet"/>
      <w:lvlText w:val="•"/>
      <w:lvlJc w:val="left"/>
      <w:pPr>
        <w:ind w:left="2880" w:hanging="360"/>
      </w:pPr>
      <w:rPr>
        <w:rFonts w:ascii="Arial" w:eastAsia="Times New Roman" w:hAnsi="Arial" w:cs="Arial"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 w15:restartNumberingAfterBreak="0">
    <w:nsid w:val="4A347FCC"/>
    <w:multiLevelType w:val="hybridMultilevel"/>
    <w:tmpl w:val="9DE84224"/>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15:restartNumberingAfterBreak="0">
    <w:nsid w:val="515900B8"/>
    <w:multiLevelType w:val="multilevel"/>
    <w:tmpl w:val="7BBA2624"/>
    <w:styleLink w:val="LFO1"/>
    <w:lvl w:ilvl="0">
      <w:start w:val="1"/>
      <w:numFmt w:val="decimal"/>
      <w:pStyle w:val="Turinioantrat"/>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5AF52335"/>
    <w:multiLevelType w:val="multilevel"/>
    <w:tmpl w:val="A3E29930"/>
    <w:styleLink w:val="WWOutlineListStyle2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5F2C5F41"/>
    <w:multiLevelType w:val="multilevel"/>
    <w:tmpl w:val="2C2A9C94"/>
    <w:styleLink w:val="WWOutlineListStyle3"/>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60044FD7"/>
    <w:multiLevelType w:val="multilevel"/>
    <w:tmpl w:val="5BA2CBFA"/>
    <w:styleLink w:val="WWOutlineListStyle1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6BBD7638"/>
    <w:multiLevelType w:val="multilevel"/>
    <w:tmpl w:val="2326DF48"/>
    <w:styleLink w:val="WWOutlineListStyle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6C7F0218"/>
    <w:multiLevelType w:val="multilevel"/>
    <w:tmpl w:val="1EE8FB80"/>
    <w:styleLink w:val="WWOutlineListStyle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3" w15:restartNumberingAfterBreak="0">
    <w:nsid w:val="71ED5743"/>
    <w:multiLevelType w:val="multilevel"/>
    <w:tmpl w:val="9D0ED256"/>
    <w:styleLink w:val="WWOutlineListStyle21"/>
    <w:lvl w:ilvl="0">
      <w:start w:val="1"/>
      <w:numFmt w:val="decimal"/>
      <w:pStyle w:val="Antrat1"/>
      <w:lvlText w:val="%1"/>
      <w:lvlJc w:val="left"/>
      <w:pPr>
        <w:ind w:left="432" w:hanging="432"/>
      </w:pPr>
    </w:lvl>
    <w:lvl w:ilvl="1">
      <w:start w:val="1"/>
      <w:numFmt w:val="decimal"/>
      <w:pStyle w:val="Antrat2"/>
      <w:lvlText w:val="%1.%2"/>
      <w:lvlJc w:val="left"/>
      <w:pPr>
        <w:ind w:left="576" w:hanging="576"/>
      </w:pPr>
    </w:lvl>
    <w:lvl w:ilvl="2">
      <w:start w:val="1"/>
      <w:numFmt w:val="decimal"/>
      <w:pStyle w:val="Antrat3"/>
      <w:lvlText w:val="%1.%2.%3"/>
      <w:lvlJc w:val="left"/>
      <w:pPr>
        <w:ind w:left="1440" w:hanging="720"/>
      </w:pPr>
    </w:lvl>
    <w:lvl w:ilvl="3">
      <w:start w:val="1"/>
      <w:numFmt w:val="decimal"/>
      <w:pStyle w:val="Antrat4"/>
      <w:lvlText w:val="%1.%2.%3.%4"/>
      <w:lvlJc w:val="left"/>
      <w:pPr>
        <w:ind w:left="2304" w:hanging="864"/>
      </w:pPr>
    </w:lvl>
    <w:lvl w:ilvl="4">
      <w:start w:val="1"/>
      <w:numFmt w:val="decimal"/>
      <w:pStyle w:val="Antrat5"/>
      <w:lvlText w:val="%1.%2.%3.%4.%5"/>
      <w:lvlJc w:val="left"/>
      <w:pPr>
        <w:ind w:left="2448" w:hanging="1008"/>
      </w:pPr>
    </w:lvl>
    <w:lvl w:ilvl="5">
      <w:start w:val="1"/>
      <w:numFmt w:val="decimal"/>
      <w:pStyle w:val="Antrat6"/>
      <w:lvlText w:val="%1.%2.%3.%4.%5.%6"/>
      <w:lvlJc w:val="left"/>
      <w:pPr>
        <w:ind w:left="1152" w:hanging="1152"/>
      </w:pPr>
    </w:lvl>
    <w:lvl w:ilvl="6">
      <w:start w:val="1"/>
      <w:numFmt w:val="decimal"/>
      <w:pStyle w:val="Antrat7"/>
      <w:lvlText w:val="%1.%2.%3.%4.%5.%6.%7"/>
      <w:lvlJc w:val="left"/>
      <w:pPr>
        <w:ind w:left="1296" w:hanging="1296"/>
      </w:pPr>
    </w:lvl>
    <w:lvl w:ilvl="7">
      <w:start w:val="1"/>
      <w:numFmt w:val="decimal"/>
      <w:pStyle w:val="Antrat8"/>
      <w:lvlText w:val="%1.%2.%3.%4.%5.%6.%7.%8"/>
      <w:lvlJc w:val="left"/>
      <w:pPr>
        <w:ind w:left="1440" w:hanging="1440"/>
      </w:pPr>
    </w:lvl>
    <w:lvl w:ilvl="8">
      <w:start w:val="1"/>
      <w:numFmt w:val="decimal"/>
      <w:pStyle w:val="Antrat9"/>
      <w:lvlText w:val="%1.%2.%3.%4.%5.%6.%7.%8.%9"/>
      <w:lvlJc w:val="left"/>
      <w:pPr>
        <w:ind w:left="1584" w:hanging="1584"/>
      </w:pPr>
    </w:lvl>
  </w:abstractNum>
  <w:abstractNum w:abstractNumId="24" w15:restartNumberingAfterBreak="0">
    <w:nsid w:val="732641FC"/>
    <w:multiLevelType w:val="multilevel"/>
    <w:tmpl w:val="20A01576"/>
    <w:styleLink w:val="WWOutlineListStyle11"/>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735733FF"/>
    <w:multiLevelType w:val="multilevel"/>
    <w:tmpl w:val="E9DC5A14"/>
    <w:styleLink w:val="WWOutlineListStyle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73D3418F"/>
    <w:multiLevelType w:val="multilevel"/>
    <w:tmpl w:val="BEA8D90C"/>
    <w:styleLink w:val="WWOutlineListStyle19"/>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244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15:restartNumberingAfterBreak="0">
    <w:nsid w:val="7DC01011"/>
    <w:multiLevelType w:val="multilevel"/>
    <w:tmpl w:val="FCB2CBEA"/>
    <w:styleLink w:val="WWOutlineListStyle7"/>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40" w:hanging="720"/>
      </w:pPr>
    </w:lvl>
    <w:lvl w:ilvl="3">
      <w:start w:val="1"/>
      <w:numFmt w:val="decimal"/>
      <w:lvlText w:val="%1.%2.%3.%4"/>
      <w:lvlJc w:val="left"/>
      <w:pPr>
        <w:ind w:left="230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16cid:durableId="1255282190">
    <w:abstractNumId w:val="23"/>
    <w:lvlOverride w:ilvl="0">
      <w:lvl w:ilvl="0">
        <w:start w:val="1"/>
        <w:numFmt w:val="decimal"/>
        <w:pStyle w:val="Antrat1"/>
        <w:lvlText w:val="%1"/>
        <w:lvlJc w:val="left"/>
        <w:pPr>
          <w:ind w:left="432" w:hanging="432"/>
        </w:pPr>
      </w:lvl>
    </w:lvlOverride>
    <w:lvlOverride w:ilvl="1">
      <w:lvl w:ilvl="1">
        <w:start w:val="1"/>
        <w:numFmt w:val="decimal"/>
        <w:pStyle w:val="Antrat2"/>
        <w:lvlText w:val="%1.%2"/>
        <w:lvlJc w:val="left"/>
        <w:pPr>
          <w:ind w:left="576" w:hanging="576"/>
        </w:pPr>
      </w:lvl>
    </w:lvlOverride>
    <w:lvlOverride w:ilvl="2">
      <w:lvl w:ilvl="2">
        <w:start w:val="1"/>
        <w:numFmt w:val="decimal"/>
        <w:pStyle w:val="Antrat3"/>
        <w:lvlText w:val="%1.%2.%3"/>
        <w:lvlJc w:val="left"/>
        <w:pPr>
          <w:ind w:left="1440" w:hanging="720"/>
        </w:pPr>
      </w:lvl>
    </w:lvlOverride>
    <w:lvlOverride w:ilvl="3">
      <w:lvl w:ilvl="3">
        <w:start w:val="1"/>
        <w:numFmt w:val="decimal"/>
        <w:pStyle w:val="Antrat4"/>
        <w:lvlText w:val="%1.%2.%3.%4"/>
        <w:lvlJc w:val="left"/>
        <w:pPr>
          <w:ind w:left="2304" w:hanging="864"/>
        </w:pPr>
      </w:lvl>
    </w:lvlOverride>
    <w:lvlOverride w:ilvl="4">
      <w:lvl w:ilvl="4">
        <w:start w:val="1"/>
        <w:numFmt w:val="decimal"/>
        <w:pStyle w:val="Antrat5"/>
        <w:lvlText w:val="%1.%2.%3.%4.%5"/>
        <w:lvlJc w:val="left"/>
        <w:pPr>
          <w:ind w:left="2448" w:hanging="1008"/>
        </w:pPr>
      </w:lvl>
    </w:lvlOverride>
    <w:lvlOverride w:ilvl="5">
      <w:lvl w:ilvl="5">
        <w:start w:val="1"/>
        <w:numFmt w:val="decimal"/>
        <w:pStyle w:val="Antrat6"/>
        <w:lvlText w:val="%1.%2.%3.%4.%5.%6"/>
        <w:lvlJc w:val="left"/>
        <w:pPr>
          <w:ind w:left="1152" w:hanging="1152"/>
        </w:pPr>
      </w:lvl>
    </w:lvlOverride>
    <w:lvlOverride w:ilvl="6">
      <w:lvl w:ilvl="6">
        <w:start w:val="1"/>
        <w:numFmt w:val="decimal"/>
        <w:pStyle w:val="Antrat7"/>
        <w:lvlText w:val="%1.%2.%3.%4.%5.%6.%7"/>
        <w:lvlJc w:val="left"/>
        <w:pPr>
          <w:ind w:left="1296" w:hanging="1296"/>
        </w:pPr>
      </w:lvl>
    </w:lvlOverride>
    <w:lvlOverride w:ilvl="7">
      <w:lvl w:ilvl="7">
        <w:start w:val="1"/>
        <w:numFmt w:val="decimal"/>
        <w:pStyle w:val="Antrat8"/>
        <w:lvlText w:val="%1.%2.%3.%4.%5.%6.%7.%8"/>
        <w:lvlJc w:val="left"/>
        <w:pPr>
          <w:ind w:left="1440" w:hanging="1440"/>
        </w:pPr>
      </w:lvl>
    </w:lvlOverride>
    <w:lvlOverride w:ilvl="8">
      <w:lvl w:ilvl="8">
        <w:start w:val="1"/>
        <w:numFmt w:val="decimal"/>
        <w:pStyle w:val="Antrat9"/>
        <w:lvlText w:val="%1.%2.%3.%4.%5.%6.%7.%8.%9"/>
        <w:lvlJc w:val="left"/>
        <w:pPr>
          <w:ind w:left="1584" w:hanging="1584"/>
        </w:pPr>
      </w:lvl>
    </w:lvlOverride>
  </w:num>
  <w:num w:numId="2" w16cid:durableId="971055492">
    <w:abstractNumId w:val="18"/>
  </w:num>
  <w:num w:numId="3" w16cid:durableId="553126389">
    <w:abstractNumId w:val="26"/>
  </w:num>
  <w:num w:numId="4" w16cid:durableId="621034594">
    <w:abstractNumId w:val="5"/>
  </w:num>
  <w:num w:numId="5" w16cid:durableId="1587416505">
    <w:abstractNumId w:val="10"/>
  </w:num>
  <w:num w:numId="6" w16cid:durableId="2131975475">
    <w:abstractNumId w:val="6"/>
  </w:num>
  <w:num w:numId="7" w16cid:durableId="1596792342">
    <w:abstractNumId w:val="9"/>
  </w:num>
  <w:num w:numId="8" w16cid:durableId="1640266193">
    <w:abstractNumId w:val="20"/>
  </w:num>
  <w:num w:numId="9" w16cid:durableId="897327073">
    <w:abstractNumId w:val="2"/>
  </w:num>
  <w:num w:numId="10" w16cid:durableId="471873448">
    <w:abstractNumId w:val="8"/>
  </w:num>
  <w:num w:numId="11" w16cid:durableId="1189566589">
    <w:abstractNumId w:val="24"/>
  </w:num>
  <w:num w:numId="12" w16cid:durableId="197863237">
    <w:abstractNumId w:val="25"/>
  </w:num>
  <w:num w:numId="13" w16cid:durableId="1330210567">
    <w:abstractNumId w:val="13"/>
  </w:num>
  <w:num w:numId="14" w16cid:durableId="1074549821">
    <w:abstractNumId w:val="12"/>
  </w:num>
  <w:num w:numId="15" w16cid:durableId="712770124">
    <w:abstractNumId w:val="27"/>
  </w:num>
  <w:num w:numId="16" w16cid:durableId="774056291">
    <w:abstractNumId w:val="14"/>
  </w:num>
  <w:num w:numId="17" w16cid:durableId="1198202802">
    <w:abstractNumId w:val="21"/>
  </w:num>
  <w:num w:numId="18" w16cid:durableId="49964230">
    <w:abstractNumId w:val="4"/>
  </w:num>
  <w:num w:numId="19" w16cid:durableId="712656440">
    <w:abstractNumId w:val="19"/>
  </w:num>
  <w:num w:numId="20" w16cid:durableId="981619393">
    <w:abstractNumId w:val="3"/>
  </w:num>
  <w:num w:numId="21" w16cid:durableId="1878614579">
    <w:abstractNumId w:val="22"/>
  </w:num>
  <w:num w:numId="22" w16cid:durableId="586618979">
    <w:abstractNumId w:val="1"/>
  </w:num>
  <w:num w:numId="23" w16cid:durableId="1237127659">
    <w:abstractNumId w:val="17"/>
  </w:num>
  <w:num w:numId="24" w16cid:durableId="1654482155">
    <w:abstractNumId w:val="23"/>
  </w:num>
  <w:num w:numId="25" w16cid:durableId="1516119031">
    <w:abstractNumId w:val="23"/>
    <w:lvlOverride w:ilvl="0">
      <w:lvl w:ilvl="0">
        <w:start w:val="1"/>
        <w:numFmt w:val="decimal"/>
        <w:pStyle w:val="Antrat1"/>
        <w:lvlText w:val="%1"/>
        <w:lvlJc w:val="left"/>
        <w:pPr>
          <w:ind w:left="4544" w:hanging="432"/>
        </w:pPr>
      </w:lvl>
    </w:lvlOverride>
    <w:lvlOverride w:ilvl="1">
      <w:lvl w:ilvl="1">
        <w:start w:val="1"/>
        <w:numFmt w:val="decimal"/>
        <w:pStyle w:val="Antrat2"/>
        <w:lvlText w:val="%1.%2"/>
        <w:lvlJc w:val="left"/>
        <w:pPr>
          <w:ind w:left="576" w:hanging="576"/>
        </w:pPr>
      </w:lvl>
    </w:lvlOverride>
    <w:lvlOverride w:ilvl="2">
      <w:lvl w:ilvl="2">
        <w:start w:val="1"/>
        <w:numFmt w:val="decimal"/>
        <w:pStyle w:val="Antrat3"/>
        <w:lvlText w:val="%1.%2.%3"/>
        <w:lvlJc w:val="left"/>
        <w:pPr>
          <w:ind w:left="1440" w:hanging="720"/>
        </w:pPr>
      </w:lvl>
    </w:lvlOverride>
    <w:lvlOverride w:ilvl="3">
      <w:lvl w:ilvl="3">
        <w:start w:val="1"/>
        <w:numFmt w:val="decimal"/>
        <w:pStyle w:val="Antrat4"/>
        <w:lvlText w:val="%1.%2.%3.%4"/>
        <w:lvlJc w:val="left"/>
        <w:pPr>
          <w:ind w:left="2304" w:hanging="864"/>
        </w:pPr>
      </w:lvl>
    </w:lvlOverride>
    <w:lvlOverride w:ilvl="4">
      <w:lvl w:ilvl="4">
        <w:start w:val="1"/>
        <w:numFmt w:val="decimal"/>
        <w:pStyle w:val="Antrat5"/>
        <w:lvlText w:val="%1.%2.%3.%4.%5"/>
        <w:lvlJc w:val="left"/>
        <w:pPr>
          <w:ind w:left="2448" w:hanging="1008"/>
        </w:pPr>
      </w:lvl>
    </w:lvlOverride>
    <w:lvlOverride w:ilvl="5">
      <w:lvl w:ilvl="5">
        <w:start w:val="1"/>
        <w:numFmt w:val="decimal"/>
        <w:pStyle w:val="Antrat6"/>
        <w:lvlText w:val="%1.%2.%3.%4.%5.%6"/>
        <w:lvlJc w:val="left"/>
        <w:pPr>
          <w:ind w:left="1152" w:hanging="1152"/>
        </w:pPr>
      </w:lvl>
    </w:lvlOverride>
    <w:lvlOverride w:ilvl="6">
      <w:lvl w:ilvl="6">
        <w:start w:val="1"/>
        <w:numFmt w:val="decimal"/>
        <w:pStyle w:val="Antrat7"/>
        <w:lvlText w:val="%1.%2.%3.%4.%5.%6.%7"/>
        <w:lvlJc w:val="left"/>
        <w:pPr>
          <w:ind w:left="1296" w:hanging="1296"/>
        </w:pPr>
      </w:lvl>
    </w:lvlOverride>
    <w:lvlOverride w:ilvl="7">
      <w:lvl w:ilvl="7">
        <w:start w:val="1"/>
        <w:numFmt w:val="decimal"/>
        <w:pStyle w:val="Antrat8"/>
        <w:lvlText w:val="%1.%2.%3.%4.%5.%6.%7.%8"/>
        <w:lvlJc w:val="left"/>
        <w:pPr>
          <w:ind w:left="1440" w:hanging="1440"/>
        </w:pPr>
      </w:lvl>
    </w:lvlOverride>
    <w:lvlOverride w:ilvl="8">
      <w:lvl w:ilvl="8">
        <w:start w:val="1"/>
        <w:numFmt w:val="decimal"/>
        <w:pStyle w:val="Antrat9"/>
        <w:lvlText w:val="%1.%2.%3.%4.%5.%6.%7.%8.%9"/>
        <w:lvlJc w:val="left"/>
        <w:pPr>
          <w:ind w:left="1584" w:hanging="1584"/>
        </w:pPr>
      </w:lvl>
    </w:lvlOverride>
  </w:num>
  <w:num w:numId="26" w16cid:durableId="1613200500">
    <w:abstractNumId w:val="16"/>
  </w:num>
  <w:num w:numId="27" w16cid:durableId="2005550135">
    <w:abstractNumId w:val="15"/>
  </w:num>
  <w:num w:numId="28" w16cid:durableId="730882854">
    <w:abstractNumId w:val="0"/>
  </w:num>
  <w:num w:numId="29" w16cid:durableId="637761394">
    <w:abstractNumId w:val="7"/>
  </w:num>
  <w:num w:numId="30" w16cid:durableId="537469928">
    <w:abstractNumId w:val="1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72AA"/>
    <w:rsid w:val="000004E6"/>
    <w:rsid w:val="00002340"/>
    <w:rsid w:val="00002FA7"/>
    <w:rsid w:val="00003E11"/>
    <w:rsid w:val="00005260"/>
    <w:rsid w:val="00006E06"/>
    <w:rsid w:val="000076CC"/>
    <w:rsid w:val="00011E6D"/>
    <w:rsid w:val="00013F9D"/>
    <w:rsid w:val="00017E95"/>
    <w:rsid w:val="000212CF"/>
    <w:rsid w:val="000223DC"/>
    <w:rsid w:val="00024838"/>
    <w:rsid w:val="00026608"/>
    <w:rsid w:val="000271BC"/>
    <w:rsid w:val="000279F9"/>
    <w:rsid w:val="00027DF7"/>
    <w:rsid w:val="00030DF7"/>
    <w:rsid w:val="00035BC8"/>
    <w:rsid w:val="00035FC5"/>
    <w:rsid w:val="0003708B"/>
    <w:rsid w:val="00037915"/>
    <w:rsid w:val="00040E4B"/>
    <w:rsid w:val="00044722"/>
    <w:rsid w:val="00045160"/>
    <w:rsid w:val="000470E1"/>
    <w:rsid w:val="00057FEA"/>
    <w:rsid w:val="000607D5"/>
    <w:rsid w:val="000663E9"/>
    <w:rsid w:val="000701CB"/>
    <w:rsid w:val="000707E2"/>
    <w:rsid w:val="0007146D"/>
    <w:rsid w:val="000740E2"/>
    <w:rsid w:val="00075267"/>
    <w:rsid w:val="000764AD"/>
    <w:rsid w:val="00076613"/>
    <w:rsid w:val="00077E3A"/>
    <w:rsid w:val="00080D75"/>
    <w:rsid w:val="00083344"/>
    <w:rsid w:val="000834D4"/>
    <w:rsid w:val="00083B49"/>
    <w:rsid w:val="00093985"/>
    <w:rsid w:val="000960A4"/>
    <w:rsid w:val="000A1632"/>
    <w:rsid w:val="000A7125"/>
    <w:rsid w:val="000A7CBE"/>
    <w:rsid w:val="000B299A"/>
    <w:rsid w:val="000B29F4"/>
    <w:rsid w:val="000B3468"/>
    <w:rsid w:val="000B4088"/>
    <w:rsid w:val="000C0CFB"/>
    <w:rsid w:val="000C1C69"/>
    <w:rsid w:val="000C3867"/>
    <w:rsid w:val="000C7281"/>
    <w:rsid w:val="000C75E0"/>
    <w:rsid w:val="000D08B6"/>
    <w:rsid w:val="000D5E41"/>
    <w:rsid w:val="000D6F29"/>
    <w:rsid w:val="000D778E"/>
    <w:rsid w:val="000E4988"/>
    <w:rsid w:val="000E5F8C"/>
    <w:rsid w:val="000E6BFC"/>
    <w:rsid w:val="000F3A77"/>
    <w:rsid w:val="000F6A96"/>
    <w:rsid w:val="000F6EEB"/>
    <w:rsid w:val="0010102C"/>
    <w:rsid w:val="0010144B"/>
    <w:rsid w:val="00101612"/>
    <w:rsid w:val="00102694"/>
    <w:rsid w:val="0010299B"/>
    <w:rsid w:val="00102FC5"/>
    <w:rsid w:val="00110857"/>
    <w:rsid w:val="0011174D"/>
    <w:rsid w:val="00111CD1"/>
    <w:rsid w:val="00112070"/>
    <w:rsid w:val="00112D06"/>
    <w:rsid w:val="0011608C"/>
    <w:rsid w:val="00121DB3"/>
    <w:rsid w:val="00122612"/>
    <w:rsid w:val="00122785"/>
    <w:rsid w:val="00123A12"/>
    <w:rsid w:val="00124366"/>
    <w:rsid w:val="0012783F"/>
    <w:rsid w:val="00127E2F"/>
    <w:rsid w:val="00130D1A"/>
    <w:rsid w:val="00130E17"/>
    <w:rsid w:val="001311FD"/>
    <w:rsid w:val="00131510"/>
    <w:rsid w:val="001346BB"/>
    <w:rsid w:val="0013507B"/>
    <w:rsid w:val="00143249"/>
    <w:rsid w:val="001437D4"/>
    <w:rsid w:val="00144A1F"/>
    <w:rsid w:val="001479D7"/>
    <w:rsid w:val="00147F30"/>
    <w:rsid w:val="001524E4"/>
    <w:rsid w:val="00153522"/>
    <w:rsid w:val="00157D57"/>
    <w:rsid w:val="0016127D"/>
    <w:rsid w:val="00164F56"/>
    <w:rsid w:val="001670D0"/>
    <w:rsid w:val="001714BE"/>
    <w:rsid w:val="00172ACC"/>
    <w:rsid w:val="00177073"/>
    <w:rsid w:val="00185250"/>
    <w:rsid w:val="001856BF"/>
    <w:rsid w:val="001863B3"/>
    <w:rsid w:val="001865BE"/>
    <w:rsid w:val="001865F9"/>
    <w:rsid w:val="00195B71"/>
    <w:rsid w:val="001A053E"/>
    <w:rsid w:val="001A2DC6"/>
    <w:rsid w:val="001A31CE"/>
    <w:rsid w:val="001A4D24"/>
    <w:rsid w:val="001A59B2"/>
    <w:rsid w:val="001B0988"/>
    <w:rsid w:val="001B2508"/>
    <w:rsid w:val="001C0775"/>
    <w:rsid w:val="001C19FE"/>
    <w:rsid w:val="001C4EE5"/>
    <w:rsid w:val="001D3959"/>
    <w:rsid w:val="001D3DD7"/>
    <w:rsid w:val="001D4D05"/>
    <w:rsid w:val="001D5E77"/>
    <w:rsid w:val="001D7963"/>
    <w:rsid w:val="001E7053"/>
    <w:rsid w:val="001F22B5"/>
    <w:rsid w:val="001F5259"/>
    <w:rsid w:val="001F5F8F"/>
    <w:rsid w:val="00200D3A"/>
    <w:rsid w:val="00202079"/>
    <w:rsid w:val="00202E2D"/>
    <w:rsid w:val="0020394D"/>
    <w:rsid w:val="0020512D"/>
    <w:rsid w:val="002058E3"/>
    <w:rsid w:val="002060BE"/>
    <w:rsid w:val="00210FD1"/>
    <w:rsid w:val="00215737"/>
    <w:rsid w:val="00215A98"/>
    <w:rsid w:val="00217246"/>
    <w:rsid w:val="00221D82"/>
    <w:rsid w:val="002236C9"/>
    <w:rsid w:val="00224547"/>
    <w:rsid w:val="002259D1"/>
    <w:rsid w:val="002303C5"/>
    <w:rsid w:val="0023378B"/>
    <w:rsid w:val="002370F2"/>
    <w:rsid w:val="00243DBE"/>
    <w:rsid w:val="00244D9B"/>
    <w:rsid w:val="00244FF3"/>
    <w:rsid w:val="002478FC"/>
    <w:rsid w:val="00253D14"/>
    <w:rsid w:val="00254874"/>
    <w:rsid w:val="00255669"/>
    <w:rsid w:val="00257319"/>
    <w:rsid w:val="002579EC"/>
    <w:rsid w:val="0026036A"/>
    <w:rsid w:val="002616C1"/>
    <w:rsid w:val="00261B16"/>
    <w:rsid w:val="002628FE"/>
    <w:rsid w:val="00274172"/>
    <w:rsid w:val="0027495F"/>
    <w:rsid w:val="00276FBE"/>
    <w:rsid w:val="00281D6D"/>
    <w:rsid w:val="00283AB0"/>
    <w:rsid w:val="0028776A"/>
    <w:rsid w:val="00291A7F"/>
    <w:rsid w:val="00292438"/>
    <w:rsid w:val="00293705"/>
    <w:rsid w:val="00296770"/>
    <w:rsid w:val="002A1572"/>
    <w:rsid w:val="002A214C"/>
    <w:rsid w:val="002A783C"/>
    <w:rsid w:val="002B177E"/>
    <w:rsid w:val="002B2FC8"/>
    <w:rsid w:val="002B3A68"/>
    <w:rsid w:val="002B4B05"/>
    <w:rsid w:val="002B5288"/>
    <w:rsid w:val="002B6038"/>
    <w:rsid w:val="002B6FDE"/>
    <w:rsid w:val="002C4497"/>
    <w:rsid w:val="002C4AD2"/>
    <w:rsid w:val="002C63D0"/>
    <w:rsid w:val="002D38F8"/>
    <w:rsid w:val="002D76A6"/>
    <w:rsid w:val="002E12E2"/>
    <w:rsid w:val="002E23B4"/>
    <w:rsid w:val="002E24A0"/>
    <w:rsid w:val="002E44A7"/>
    <w:rsid w:val="002E4A0C"/>
    <w:rsid w:val="002E5E7F"/>
    <w:rsid w:val="002F09FB"/>
    <w:rsid w:val="002F394B"/>
    <w:rsid w:val="002F3AA7"/>
    <w:rsid w:val="002F74B7"/>
    <w:rsid w:val="003004EC"/>
    <w:rsid w:val="00307560"/>
    <w:rsid w:val="0031214E"/>
    <w:rsid w:val="00314953"/>
    <w:rsid w:val="003151B6"/>
    <w:rsid w:val="00316302"/>
    <w:rsid w:val="00317D11"/>
    <w:rsid w:val="00324974"/>
    <w:rsid w:val="00327818"/>
    <w:rsid w:val="00327C87"/>
    <w:rsid w:val="00330CC8"/>
    <w:rsid w:val="003317A9"/>
    <w:rsid w:val="00335826"/>
    <w:rsid w:val="00336EFC"/>
    <w:rsid w:val="00337DD4"/>
    <w:rsid w:val="003431B3"/>
    <w:rsid w:val="00343EA7"/>
    <w:rsid w:val="00344D9D"/>
    <w:rsid w:val="00345235"/>
    <w:rsid w:val="00346103"/>
    <w:rsid w:val="00350288"/>
    <w:rsid w:val="00350ADF"/>
    <w:rsid w:val="00350D1E"/>
    <w:rsid w:val="00352DE6"/>
    <w:rsid w:val="0035309E"/>
    <w:rsid w:val="00353D2A"/>
    <w:rsid w:val="00357F05"/>
    <w:rsid w:val="00361541"/>
    <w:rsid w:val="00361B6D"/>
    <w:rsid w:val="003634A5"/>
    <w:rsid w:val="003656EC"/>
    <w:rsid w:val="0036725D"/>
    <w:rsid w:val="00367E7E"/>
    <w:rsid w:val="00370A1F"/>
    <w:rsid w:val="00372FCA"/>
    <w:rsid w:val="00373E57"/>
    <w:rsid w:val="00381FA6"/>
    <w:rsid w:val="00383E4C"/>
    <w:rsid w:val="003849EE"/>
    <w:rsid w:val="003863A3"/>
    <w:rsid w:val="00386777"/>
    <w:rsid w:val="0038774F"/>
    <w:rsid w:val="003929DC"/>
    <w:rsid w:val="003936A5"/>
    <w:rsid w:val="00396AF1"/>
    <w:rsid w:val="003A45B9"/>
    <w:rsid w:val="003A6CA3"/>
    <w:rsid w:val="003B035D"/>
    <w:rsid w:val="003B11C4"/>
    <w:rsid w:val="003B4D44"/>
    <w:rsid w:val="003B6799"/>
    <w:rsid w:val="003B7360"/>
    <w:rsid w:val="003C03BB"/>
    <w:rsid w:val="003C66A5"/>
    <w:rsid w:val="003C7348"/>
    <w:rsid w:val="003D3062"/>
    <w:rsid w:val="003D5F94"/>
    <w:rsid w:val="003D6F45"/>
    <w:rsid w:val="003E33EB"/>
    <w:rsid w:val="003E4DB2"/>
    <w:rsid w:val="003E614F"/>
    <w:rsid w:val="003E63FF"/>
    <w:rsid w:val="003F1406"/>
    <w:rsid w:val="003F253B"/>
    <w:rsid w:val="003F34B5"/>
    <w:rsid w:val="00401C67"/>
    <w:rsid w:val="004052EF"/>
    <w:rsid w:val="00414894"/>
    <w:rsid w:val="00415FAF"/>
    <w:rsid w:val="00421FEE"/>
    <w:rsid w:val="004221E4"/>
    <w:rsid w:val="0042546A"/>
    <w:rsid w:val="00425F66"/>
    <w:rsid w:val="0044133F"/>
    <w:rsid w:val="00444AD1"/>
    <w:rsid w:val="0044561B"/>
    <w:rsid w:val="00447CBD"/>
    <w:rsid w:val="00450079"/>
    <w:rsid w:val="00454153"/>
    <w:rsid w:val="00456AA6"/>
    <w:rsid w:val="00464692"/>
    <w:rsid w:val="004659CE"/>
    <w:rsid w:val="00467869"/>
    <w:rsid w:val="00471145"/>
    <w:rsid w:val="00471D05"/>
    <w:rsid w:val="00472111"/>
    <w:rsid w:val="004734D8"/>
    <w:rsid w:val="00476BCA"/>
    <w:rsid w:val="00480536"/>
    <w:rsid w:val="00481EDF"/>
    <w:rsid w:val="0048267B"/>
    <w:rsid w:val="00485590"/>
    <w:rsid w:val="0048691B"/>
    <w:rsid w:val="00487FE0"/>
    <w:rsid w:val="00490F09"/>
    <w:rsid w:val="004A7DAB"/>
    <w:rsid w:val="004B2E7E"/>
    <w:rsid w:val="004B45A4"/>
    <w:rsid w:val="004B5902"/>
    <w:rsid w:val="004B5A40"/>
    <w:rsid w:val="004B7AB4"/>
    <w:rsid w:val="004C3933"/>
    <w:rsid w:val="004C5625"/>
    <w:rsid w:val="004C6B74"/>
    <w:rsid w:val="004C6EAA"/>
    <w:rsid w:val="004D4874"/>
    <w:rsid w:val="004D7E27"/>
    <w:rsid w:val="004E101E"/>
    <w:rsid w:val="004E22ED"/>
    <w:rsid w:val="004F233B"/>
    <w:rsid w:val="004F3457"/>
    <w:rsid w:val="004F3939"/>
    <w:rsid w:val="004F5D43"/>
    <w:rsid w:val="004F65E1"/>
    <w:rsid w:val="005029A2"/>
    <w:rsid w:val="00510EAA"/>
    <w:rsid w:val="0051103A"/>
    <w:rsid w:val="005155B0"/>
    <w:rsid w:val="0051715F"/>
    <w:rsid w:val="00521CFC"/>
    <w:rsid w:val="005228B5"/>
    <w:rsid w:val="00523B0B"/>
    <w:rsid w:val="0053005C"/>
    <w:rsid w:val="00530E76"/>
    <w:rsid w:val="0053326E"/>
    <w:rsid w:val="005333AA"/>
    <w:rsid w:val="00534C7A"/>
    <w:rsid w:val="005361C9"/>
    <w:rsid w:val="00536FF1"/>
    <w:rsid w:val="0054186D"/>
    <w:rsid w:val="00543D1B"/>
    <w:rsid w:val="00544762"/>
    <w:rsid w:val="00550234"/>
    <w:rsid w:val="00550C84"/>
    <w:rsid w:val="00551AA7"/>
    <w:rsid w:val="00555529"/>
    <w:rsid w:val="00556AF5"/>
    <w:rsid w:val="00556CFD"/>
    <w:rsid w:val="00560109"/>
    <w:rsid w:val="00560EAD"/>
    <w:rsid w:val="00561FBF"/>
    <w:rsid w:val="005666CA"/>
    <w:rsid w:val="00567FA5"/>
    <w:rsid w:val="00571629"/>
    <w:rsid w:val="00572A9B"/>
    <w:rsid w:val="00573F12"/>
    <w:rsid w:val="0058028E"/>
    <w:rsid w:val="005904AB"/>
    <w:rsid w:val="00593704"/>
    <w:rsid w:val="0059490E"/>
    <w:rsid w:val="005A1EA7"/>
    <w:rsid w:val="005A2039"/>
    <w:rsid w:val="005A7570"/>
    <w:rsid w:val="005B22E1"/>
    <w:rsid w:val="005B3667"/>
    <w:rsid w:val="005B4477"/>
    <w:rsid w:val="005B560F"/>
    <w:rsid w:val="005C59C1"/>
    <w:rsid w:val="005D3255"/>
    <w:rsid w:val="005D4636"/>
    <w:rsid w:val="005D539A"/>
    <w:rsid w:val="005E0305"/>
    <w:rsid w:val="005E3454"/>
    <w:rsid w:val="005E3A29"/>
    <w:rsid w:val="005E704B"/>
    <w:rsid w:val="005F07B8"/>
    <w:rsid w:val="005F166D"/>
    <w:rsid w:val="005F691C"/>
    <w:rsid w:val="005F6F94"/>
    <w:rsid w:val="005F7A9E"/>
    <w:rsid w:val="005F7B65"/>
    <w:rsid w:val="00603061"/>
    <w:rsid w:val="00605160"/>
    <w:rsid w:val="00607C9D"/>
    <w:rsid w:val="0061058F"/>
    <w:rsid w:val="00614CDF"/>
    <w:rsid w:val="00615929"/>
    <w:rsid w:val="00615E48"/>
    <w:rsid w:val="00623154"/>
    <w:rsid w:val="00625795"/>
    <w:rsid w:val="006259C1"/>
    <w:rsid w:val="00626A2F"/>
    <w:rsid w:val="00632E31"/>
    <w:rsid w:val="00633568"/>
    <w:rsid w:val="00635E54"/>
    <w:rsid w:val="00637112"/>
    <w:rsid w:val="006467E6"/>
    <w:rsid w:val="00650620"/>
    <w:rsid w:val="00651528"/>
    <w:rsid w:val="00653214"/>
    <w:rsid w:val="006668C9"/>
    <w:rsid w:val="00666BFB"/>
    <w:rsid w:val="00667E24"/>
    <w:rsid w:val="006718B3"/>
    <w:rsid w:val="00674861"/>
    <w:rsid w:val="006766A3"/>
    <w:rsid w:val="00676713"/>
    <w:rsid w:val="00683C8E"/>
    <w:rsid w:val="00687F47"/>
    <w:rsid w:val="00690E47"/>
    <w:rsid w:val="00691B3C"/>
    <w:rsid w:val="00694E9F"/>
    <w:rsid w:val="00696698"/>
    <w:rsid w:val="00697F13"/>
    <w:rsid w:val="006A109F"/>
    <w:rsid w:val="006A7B78"/>
    <w:rsid w:val="006B0589"/>
    <w:rsid w:val="006B13F1"/>
    <w:rsid w:val="006B2772"/>
    <w:rsid w:val="006B3946"/>
    <w:rsid w:val="006C09E5"/>
    <w:rsid w:val="006C13E6"/>
    <w:rsid w:val="006C5356"/>
    <w:rsid w:val="006D2A46"/>
    <w:rsid w:val="006D3A62"/>
    <w:rsid w:val="006D6FAB"/>
    <w:rsid w:val="006E2EBB"/>
    <w:rsid w:val="006F0812"/>
    <w:rsid w:val="006F120B"/>
    <w:rsid w:val="006F16B4"/>
    <w:rsid w:val="006F3E79"/>
    <w:rsid w:val="006F7DDC"/>
    <w:rsid w:val="006F7FF7"/>
    <w:rsid w:val="00700D37"/>
    <w:rsid w:val="00702154"/>
    <w:rsid w:val="0070242F"/>
    <w:rsid w:val="00702589"/>
    <w:rsid w:val="00712EE6"/>
    <w:rsid w:val="007145F3"/>
    <w:rsid w:val="007178DB"/>
    <w:rsid w:val="00720BBF"/>
    <w:rsid w:val="00721AF3"/>
    <w:rsid w:val="00721D30"/>
    <w:rsid w:val="00722825"/>
    <w:rsid w:val="00723AB3"/>
    <w:rsid w:val="00726233"/>
    <w:rsid w:val="00733082"/>
    <w:rsid w:val="00734803"/>
    <w:rsid w:val="00740CB4"/>
    <w:rsid w:val="00742BAA"/>
    <w:rsid w:val="007431A2"/>
    <w:rsid w:val="007475B5"/>
    <w:rsid w:val="007505A8"/>
    <w:rsid w:val="007506B5"/>
    <w:rsid w:val="00752399"/>
    <w:rsid w:val="00753141"/>
    <w:rsid w:val="00755312"/>
    <w:rsid w:val="00764FF6"/>
    <w:rsid w:val="00765054"/>
    <w:rsid w:val="0076616F"/>
    <w:rsid w:val="00767BF6"/>
    <w:rsid w:val="007705F0"/>
    <w:rsid w:val="00770672"/>
    <w:rsid w:val="00771E64"/>
    <w:rsid w:val="007753D4"/>
    <w:rsid w:val="00780DC3"/>
    <w:rsid w:val="00781EC5"/>
    <w:rsid w:val="007822EC"/>
    <w:rsid w:val="00782C0A"/>
    <w:rsid w:val="00791304"/>
    <w:rsid w:val="00794EB7"/>
    <w:rsid w:val="007954E9"/>
    <w:rsid w:val="007955E2"/>
    <w:rsid w:val="00795776"/>
    <w:rsid w:val="00796787"/>
    <w:rsid w:val="00796C1B"/>
    <w:rsid w:val="00797243"/>
    <w:rsid w:val="007A0121"/>
    <w:rsid w:val="007A4AF2"/>
    <w:rsid w:val="007A4D80"/>
    <w:rsid w:val="007A5201"/>
    <w:rsid w:val="007B5367"/>
    <w:rsid w:val="007B5D96"/>
    <w:rsid w:val="007B6280"/>
    <w:rsid w:val="007B68E0"/>
    <w:rsid w:val="007B6D0E"/>
    <w:rsid w:val="007B7C0D"/>
    <w:rsid w:val="007C2CDE"/>
    <w:rsid w:val="007C385D"/>
    <w:rsid w:val="007C4291"/>
    <w:rsid w:val="007C4408"/>
    <w:rsid w:val="007C48BF"/>
    <w:rsid w:val="007C660D"/>
    <w:rsid w:val="007C745E"/>
    <w:rsid w:val="007D0E15"/>
    <w:rsid w:val="007D23CD"/>
    <w:rsid w:val="007D49F4"/>
    <w:rsid w:val="007D5D7B"/>
    <w:rsid w:val="007D6302"/>
    <w:rsid w:val="007D7830"/>
    <w:rsid w:val="007E2467"/>
    <w:rsid w:val="007E5363"/>
    <w:rsid w:val="007E546E"/>
    <w:rsid w:val="007E6C1D"/>
    <w:rsid w:val="007F2029"/>
    <w:rsid w:val="007F2813"/>
    <w:rsid w:val="007F3B1D"/>
    <w:rsid w:val="008006ED"/>
    <w:rsid w:val="00802618"/>
    <w:rsid w:val="008039F1"/>
    <w:rsid w:val="00805E70"/>
    <w:rsid w:val="0081108B"/>
    <w:rsid w:val="00811D42"/>
    <w:rsid w:val="008128A1"/>
    <w:rsid w:val="00814F60"/>
    <w:rsid w:val="008157C9"/>
    <w:rsid w:val="0081621F"/>
    <w:rsid w:val="00816E52"/>
    <w:rsid w:val="00823F3F"/>
    <w:rsid w:val="00825996"/>
    <w:rsid w:val="008265FD"/>
    <w:rsid w:val="0082710B"/>
    <w:rsid w:val="008307EB"/>
    <w:rsid w:val="008334F5"/>
    <w:rsid w:val="00835D7A"/>
    <w:rsid w:val="0084084D"/>
    <w:rsid w:val="00843A34"/>
    <w:rsid w:val="00843C2E"/>
    <w:rsid w:val="008478BE"/>
    <w:rsid w:val="00852CE8"/>
    <w:rsid w:val="008533FA"/>
    <w:rsid w:val="00862489"/>
    <w:rsid w:val="0086645D"/>
    <w:rsid w:val="00870468"/>
    <w:rsid w:val="00871359"/>
    <w:rsid w:val="00871FC8"/>
    <w:rsid w:val="00876485"/>
    <w:rsid w:val="008803AC"/>
    <w:rsid w:val="00882E20"/>
    <w:rsid w:val="0088415B"/>
    <w:rsid w:val="00885BEB"/>
    <w:rsid w:val="00887166"/>
    <w:rsid w:val="00887DD2"/>
    <w:rsid w:val="00892AD6"/>
    <w:rsid w:val="0089593F"/>
    <w:rsid w:val="008962D6"/>
    <w:rsid w:val="008A56DC"/>
    <w:rsid w:val="008B080E"/>
    <w:rsid w:val="008B10E7"/>
    <w:rsid w:val="008B137E"/>
    <w:rsid w:val="008B3035"/>
    <w:rsid w:val="008B3764"/>
    <w:rsid w:val="008B3A2D"/>
    <w:rsid w:val="008B6B4A"/>
    <w:rsid w:val="008C41D3"/>
    <w:rsid w:val="008C681A"/>
    <w:rsid w:val="008D16F4"/>
    <w:rsid w:val="008D33D2"/>
    <w:rsid w:val="008D7867"/>
    <w:rsid w:val="008E0CDA"/>
    <w:rsid w:val="008E18F5"/>
    <w:rsid w:val="008E1BA0"/>
    <w:rsid w:val="008E30A1"/>
    <w:rsid w:val="008E4336"/>
    <w:rsid w:val="008E5539"/>
    <w:rsid w:val="008E690F"/>
    <w:rsid w:val="008F2A42"/>
    <w:rsid w:val="008F3360"/>
    <w:rsid w:val="008F5A9B"/>
    <w:rsid w:val="00901A10"/>
    <w:rsid w:val="0090326D"/>
    <w:rsid w:val="009120C2"/>
    <w:rsid w:val="00915E3B"/>
    <w:rsid w:val="00922C81"/>
    <w:rsid w:val="00923437"/>
    <w:rsid w:val="00924860"/>
    <w:rsid w:val="00930E4D"/>
    <w:rsid w:val="00931478"/>
    <w:rsid w:val="00934F4C"/>
    <w:rsid w:val="00936470"/>
    <w:rsid w:val="00937F00"/>
    <w:rsid w:val="00942218"/>
    <w:rsid w:val="00947BB8"/>
    <w:rsid w:val="00950CE5"/>
    <w:rsid w:val="009539B8"/>
    <w:rsid w:val="009639B4"/>
    <w:rsid w:val="00965BD1"/>
    <w:rsid w:val="00965E4D"/>
    <w:rsid w:val="00967CF7"/>
    <w:rsid w:val="00972ACA"/>
    <w:rsid w:val="00972E06"/>
    <w:rsid w:val="009743BE"/>
    <w:rsid w:val="00974B48"/>
    <w:rsid w:val="00975467"/>
    <w:rsid w:val="009828C3"/>
    <w:rsid w:val="00983369"/>
    <w:rsid w:val="00984A56"/>
    <w:rsid w:val="00985E4F"/>
    <w:rsid w:val="009865E5"/>
    <w:rsid w:val="0098779C"/>
    <w:rsid w:val="00987C52"/>
    <w:rsid w:val="00991A3D"/>
    <w:rsid w:val="00995D88"/>
    <w:rsid w:val="00997637"/>
    <w:rsid w:val="00997CAF"/>
    <w:rsid w:val="009A06D7"/>
    <w:rsid w:val="009A1CC6"/>
    <w:rsid w:val="009A4524"/>
    <w:rsid w:val="009A4B05"/>
    <w:rsid w:val="009A4FF1"/>
    <w:rsid w:val="009A5F89"/>
    <w:rsid w:val="009A726F"/>
    <w:rsid w:val="009B04BD"/>
    <w:rsid w:val="009B257F"/>
    <w:rsid w:val="009D0415"/>
    <w:rsid w:val="009D1105"/>
    <w:rsid w:val="009D1B36"/>
    <w:rsid w:val="009D1D80"/>
    <w:rsid w:val="009D30F3"/>
    <w:rsid w:val="009D5F57"/>
    <w:rsid w:val="009D68CB"/>
    <w:rsid w:val="009D6C31"/>
    <w:rsid w:val="009D7A91"/>
    <w:rsid w:val="009E1FB6"/>
    <w:rsid w:val="009E24C1"/>
    <w:rsid w:val="009E703C"/>
    <w:rsid w:val="009E7240"/>
    <w:rsid w:val="009F28C3"/>
    <w:rsid w:val="009F51EC"/>
    <w:rsid w:val="009F71D9"/>
    <w:rsid w:val="009F7F29"/>
    <w:rsid w:val="00A0032B"/>
    <w:rsid w:val="00A03D6D"/>
    <w:rsid w:val="00A046EC"/>
    <w:rsid w:val="00A05B3F"/>
    <w:rsid w:val="00A07DA8"/>
    <w:rsid w:val="00A108FB"/>
    <w:rsid w:val="00A11916"/>
    <w:rsid w:val="00A127CB"/>
    <w:rsid w:val="00A13A81"/>
    <w:rsid w:val="00A14973"/>
    <w:rsid w:val="00A2173D"/>
    <w:rsid w:val="00A21EC2"/>
    <w:rsid w:val="00A22F17"/>
    <w:rsid w:val="00A23945"/>
    <w:rsid w:val="00A24B91"/>
    <w:rsid w:val="00A27013"/>
    <w:rsid w:val="00A27F11"/>
    <w:rsid w:val="00A31712"/>
    <w:rsid w:val="00A3190D"/>
    <w:rsid w:val="00A4495F"/>
    <w:rsid w:val="00A4567A"/>
    <w:rsid w:val="00A5795F"/>
    <w:rsid w:val="00A602AB"/>
    <w:rsid w:val="00A63E64"/>
    <w:rsid w:val="00A672AA"/>
    <w:rsid w:val="00A67BD0"/>
    <w:rsid w:val="00A7219D"/>
    <w:rsid w:val="00A72B17"/>
    <w:rsid w:val="00A73642"/>
    <w:rsid w:val="00A73F75"/>
    <w:rsid w:val="00A75437"/>
    <w:rsid w:val="00A75EF7"/>
    <w:rsid w:val="00A85C10"/>
    <w:rsid w:val="00A90389"/>
    <w:rsid w:val="00A912BA"/>
    <w:rsid w:val="00A94CDB"/>
    <w:rsid w:val="00A97071"/>
    <w:rsid w:val="00A9795B"/>
    <w:rsid w:val="00AB220E"/>
    <w:rsid w:val="00AB2933"/>
    <w:rsid w:val="00AB712C"/>
    <w:rsid w:val="00AB7BDC"/>
    <w:rsid w:val="00AC280A"/>
    <w:rsid w:val="00AC49A6"/>
    <w:rsid w:val="00AC700E"/>
    <w:rsid w:val="00AD261A"/>
    <w:rsid w:val="00AD72BE"/>
    <w:rsid w:val="00AE0963"/>
    <w:rsid w:val="00AE0DBC"/>
    <w:rsid w:val="00AE21AB"/>
    <w:rsid w:val="00AE222B"/>
    <w:rsid w:val="00AE4370"/>
    <w:rsid w:val="00AE743F"/>
    <w:rsid w:val="00AF0C9D"/>
    <w:rsid w:val="00AF167A"/>
    <w:rsid w:val="00AF1B12"/>
    <w:rsid w:val="00AF1D57"/>
    <w:rsid w:val="00AF348F"/>
    <w:rsid w:val="00AF7710"/>
    <w:rsid w:val="00B013B7"/>
    <w:rsid w:val="00B04D06"/>
    <w:rsid w:val="00B108CD"/>
    <w:rsid w:val="00B11FE0"/>
    <w:rsid w:val="00B15537"/>
    <w:rsid w:val="00B157F0"/>
    <w:rsid w:val="00B21DAE"/>
    <w:rsid w:val="00B224F6"/>
    <w:rsid w:val="00B24835"/>
    <w:rsid w:val="00B24C94"/>
    <w:rsid w:val="00B27707"/>
    <w:rsid w:val="00B31FF0"/>
    <w:rsid w:val="00B33C6D"/>
    <w:rsid w:val="00B33C9A"/>
    <w:rsid w:val="00B33D33"/>
    <w:rsid w:val="00B36C56"/>
    <w:rsid w:val="00B40A29"/>
    <w:rsid w:val="00B42FF9"/>
    <w:rsid w:val="00B445C3"/>
    <w:rsid w:val="00B52C6E"/>
    <w:rsid w:val="00B56415"/>
    <w:rsid w:val="00B65B24"/>
    <w:rsid w:val="00B660B7"/>
    <w:rsid w:val="00B6755E"/>
    <w:rsid w:val="00B679F5"/>
    <w:rsid w:val="00B71505"/>
    <w:rsid w:val="00B72F67"/>
    <w:rsid w:val="00B870D7"/>
    <w:rsid w:val="00B94039"/>
    <w:rsid w:val="00B9411D"/>
    <w:rsid w:val="00B96C7E"/>
    <w:rsid w:val="00BA0582"/>
    <w:rsid w:val="00BA3C8D"/>
    <w:rsid w:val="00BA5018"/>
    <w:rsid w:val="00BA5DFF"/>
    <w:rsid w:val="00BA77FE"/>
    <w:rsid w:val="00BB203F"/>
    <w:rsid w:val="00BC0E15"/>
    <w:rsid w:val="00BC3944"/>
    <w:rsid w:val="00BC3AEF"/>
    <w:rsid w:val="00BC56D5"/>
    <w:rsid w:val="00BC6B5C"/>
    <w:rsid w:val="00BD26EB"/>
    <w:rsid w:val="00BD3712"/>
    <w:rsid w:val="00BD617F"/>
    <w:rsid w:val="00BD61A5"/>
    <w:rsid w:val="00BE00A7"/>
    <w:rsid w:val="00BE04E7"/>
    <w:rsid w:val="00BE16B2"/>
    <w:rsid w:val="00BE56DB"/>
    <w:rsid w:val="00BF095C"/>
    <w:rsid w:val="00BF49C9"/>
    <w:rsid w:val="00BF5122"/>
    <w:rsid w:val="00BF5B2F"/>
    <w:rsid w:val="00BF5DCA"/>
    <w:rsid w:val="00BF7F78"/>
    <w:rsid w:val="00C0341D"/>
    <w:rsid w:val="00C10E4A"/>
    <w:rsid w:val="00C1408D"/>
    <w:rsid w:val="00C15B7B"/>
    <w:rsid w:val="00C21F7B"/>
    <w:rsid w:val="00C22D4A"/>
    <w:rsid w:val="00C2332C"/>
    <w:rsid w:val="00C2367B"/>
    <w:rsid w:val="00C25FBD"/>
    <w:rsid w:val="00C30116"/>
    <w:rsid w:val="00C3044C"/>
    <w:rsid w:val="00C32210"/>
    <w:rsid w:val="00C3395B"/>
    <w:rsid w:val="00C341CC"/>
    <w:rsid w:val="00C36D10"/>
    <w:rsid w:val="00C40E75"/>
    <w:rsid w:val="00C41BF2"/>
    <w:rsid w:val="00C43453"/>
    <w:rsid w:val="00C444E7"/>
    <w:rsid w:val="00C44CD0"/>
    <w:rsid w:val="00C514E5"/>
    <w:rsid w:val="00C51517"/>
    <w:rsid w:val="00C52334"/>
    <w:rsid w:val="00C53C28"/>
    <w:rsid w:val="00C563DC"/>
    <w:rsid w:val="00C5652A"/>
    <w:rsid w:val="00C64500"/>
    <w:rsid w:val="00C6600F"/>
    <w:rsid w:val="00C75F8D"/>
    <w:rsid w:val="00C76630"/>
    <w:rsid w:val="00C779A5"/>
    <w:rsid w:val="00C77CAD"/>
    <w:rsid w:val="00C81053"/>
    <w:rsid w:val="00C81535"/>
    <w:rsid w:val="00C853E6"/>
    <w:rsid w:val="00C85556"/>
    <w:rsid w:val="00C87248"/>
    <w:rsid w:val="00C93D53"/>
    <w:rsid w:val="00C96B23"/>
    <w:rsid w:val="00CA058B"/>
    <w:rsid w:val="00CA5DAD"/>
    <w:rsid w:val="00CA64C8"/>
    <w:rsid w:val="00CB1095"/>
    <w:rsid w:val="00CB76D0"/>
    <w:rsid w:val="00CC0C58"/>
    <w:rsid w:val="00CC0E05"/>
    <w:rsid w:val="00CC21BA"/>
    <w:rsid w:val="00CC22B7"/>
    <w:rsid w:val="00CC2F19"/>
    <w:rsid w:val="00CC3839"/>
    <w:rsid w:val="00CC5003"/>
    <w:rsid w:val="00CC677D"/>
    <w:rsid w:val="00CC7996"/>
    <w:rsid w:val="00CD7C3C"/>
    <w:rsid w:val="00CE78E5"/>
    <w:rsid w:val="00D02073"/>
    <w:rsid w:val="00D02E4B"/>
    <w:rsid w:val="00D030E0"/>
    <w:rsid w:val="00D13B29"/>
    <w:rsid w:val="00D1647D"/>
    <w:rsid w:val="00D23A7E"/>
    <w:rsid w:val="00D24A9D"/>
    <w:rsid w:val="00D2556A"/>
    <w:rsid w:val="00D260CE"/>
    <w:rsid w:val="00D273C6"/>
    <w:rsid w:val="00D30E0C"/>
    <w:rsid w:val="00D31EBC"/>
    <w:rsid w:val="00D353DD"/>
    <w:rsid w:val="00D40A9B"/>
    <w:rsid w:val="00D41510"/>
    <w:rsid w:val="00D42B33"/>
    <w:rsid w:val="00D43435"/>
    <w:rsid w:val="00D44548"/>
    <w:rsid w:val="00D50B85"/>
    <w:rsid w:val="00D53B1A"/>
    <w:rsid w:val="00D55386"/>
    <w:rsid w:val="00D55C2A"/>
    <w:rsid w:val="00D55F6B"/>
    <w:rsid w:val="00D6600A"/>
    <w:rsid w:val="00D759FD"/>
    <w:rsid w:val="00D75F38"/>
    <w:rsid w:val="00D925D3"/>
    <w:rsid w:val="00D93DC1"/>
    <w:rsid w:val="00D94438"/>
    <w:rsid w:val="00D95458"/>
    <w:rsid w:val="00DA3378"/>
    <w:rsid w:val="00DA48D0"/>
    <w:rsid w:val="00DB146D"/>
    <w:rsid w:val="00DB5FA1"/>
    <w:rsid w:val="00DC24E2"/>
    <w:rsid w:val="00DC2B5C"/>
    <w:rsid w:val="00DC2DBC"/>
    <w:rsid w:val="00DC306A"/>
    <w:rsid w:val="00DC5E00"/>
    <w:rsid w:val="00DC6D4E"/>
    <w:rsid w:val="00DD1173"/>
    <w:rsid w:val="00DD4378"/>
    <w:rsid w:val="00DD6D53"/>
    <w:rsid w:val="00DD72D3"/>
    <w:rsid w:val="00DE1A9A"/>
    <w:rsid w:val="00DE2C7B"/>
    <w:rsid w:val="00DE5F4B"/>
    <w:rsid w:val="00DE601E"/>
    <w:rsid w:val="00DF0CD8"/>
    <w:rsid w:val="00DF0E96"/>
    <w:rsid w:val="00DF14FB"/>
    <w:rsid w:val="00DF73EA"/>
    <w:rsid w:val="00E03ECD"/>
    <w:rsid w:val="00E04804"/>
    <w:rsid w:val="00E13A64"/>
    <w:rsid w:val="00E152A8"/>
    <w:rsid w:val="00E16A06"/>
    <w:rsid w:val="00E216BB"/>
    <w:rsid w:val="00E24644"/>
    <w:rsid w:val="00E25081"/>
    <w:rsid w:val="00E27EC8"/>
    <w:rsid w:val="00E302F7"/>
    <w:rsid w:val="00E305AA"/>
    <w:rsid w:val="00E30BAA"/>
    <w:rsid w:val="00E3380D"/>
    <w:rsid w:val="00E34F13"/>
    <w:rsid w:val="00E36262"/>
    <w:rsid w:val="00E36A27"/>
    <w:rsid w:val="00E36BD9"/>
    <w:rsid w:val="00E44AB4"/>
    <w:rsid w:val="00E47A33"/>
    <w:rsid w:val="00E47B8B"/>
    <w:rsid w:val="00E512AB"/>
    <w:rsid w:val="00E57EE5"/>
    <w:rsid w:val="00E66987"/>
    <w:rsid w:val="00E67C73"/>
    <w:rsid w:val="00E778CA"/>
    <w:rsid w:val="00E902ED"/>
    <w:rsid w:val="00E90380"/>
    <w:rsid w:val="00E9204E"/>
    <w:rsid w:val="00E9266B"/>
    <w:rsid w:val="00E93F2B"/>
    <w:rsid w:val="00E97A5C"/>
    <w:rsid w:val="00EA01AE"/>
    <w:rsid w:val="00EA08EB"/>
    <w:rsid w:val="00EA12CF"/>
    <w:rsid w:val="00EA1D86"/>
    <w:rsid w:val="00EA2B0E"/>
    <w:rsid w:val="00EA354C"/>
    <w:rsid w:val="00EA4424"/>
    <w:rsid w:val="00EA50A2"/>
    <w:rsid w:val="00EB03F0"/>
    <w:rsid w:val="00EB0BBC"/>
    <w:rsid w:val="00EB29C1"/>
    <w:rsid w:val="00EB43E8"/>
    <w:rsid w:val="00EC05DD"/>
    <w:rsid w:val="00EC4F3B"/>
    <w:rsid w:val="00EC6771"/>
    <w:rsid w:val="00EC7A38"/>
    <w:rsid w:val="00EC7CF1"/>
    <w:rsid w:val="00ED009E"/>
    <w:rsid w:val="00ED05C2"/>
    <w:rsid w:val="00ED0903"/>
    <w:rsid w:val="00ED0CFA"/>
    <w:rsid w:val="00ED0F18"/>
    <w:rsid w:val="00ED13B0"/>
    <w:rsid w:val="00ED48D7"/>
    <w:rsid w:val="00ED588E"/>
    <w:rsid w:val="00ED70BA"/>
    <w:rsid w:val="00EE21F7"/>
    <w:rsid w:val="00EE4863"/>
    <w:rsid w:val="00EE590D"/>
    <w:rsid w:val="00EE73C4"/>
    <w:rsid w:val="00EF1A38"/>
    <w:rsid w:val="00EF2663"/>
    <w:rsid w:val="00EF31E8"/>
    <w:rsid w:val="00EF49B9"/>
    <w:rsid w:val="00EF4B82"/>
    <w:rsid w:val="00EF5264"/>
    <w:rsid w:val="00EF6EDC"/>
    <w:rsid w:val="00EF722C"/>
    <w:rsid w:val="00EF7344"/>
    <w:rsid w:val="00F02982"/>
    <w:rsid w:val="00F0393B"/>
    <w:rsid w:val="00F061FF"/>
    <w:rsid w:val="00F064B8"/>
    <w:rsid w:val="00F12951"/>
    <w:rsid w:val="00F1421E"/>
    <w:rsid w:val="00F14F57"/>
    <w:rsid w:val="00F15DB8"/>
    <w:rsid w:val="00F25AC2"/>
    <w:rsid w:val="00F27495"/>
    <w:rsid w:val="00F311E9"/>
    <w:rsid w:val="00F31D4F"/>
    <w:rsid w:val="00F3506E"/>
    <w:rsid w:val="00F353DE"/>
    <w:rsid w:val="00F36F94"/>
    <w:rsid w:val="00F3762B"/>
    <w:rsid w:val="00F37E62"/>
    <w:rsid w:val="00F4041E"/>
    <w:rsid w:val="00F408AF"/>
    <w:rsid w:val="00F40CA3"/>
    <w:rsid w:val="00F43E88"/>
    <w:rsid w:val="00F45571"/>
    <w:rsid w:val="00F50C2D"/>
    <w:rsid w:val="00F55437"/>
    <w:rsid w:val="00F60F0F"/>
    <w:rsid w:val="00F60F39"/>
    <w:rsid w:val="00F64F79"/>
    <w:rsid w:val="00F66CDB"/>
    <w:rsid w:val="00F6759D"/>
    <w:rsid w:val="00F70CB4"/>
    <w:rsid w:val="00F71FB9"/>
    <w:rsid w:val="00F76E49"/>
    <w:rsid w:val="00F83CA6"/>
    <w:rsid w:val="00F846D7"/>
    <w:rsid w:val="00F8638E"/>
    <w:rsid w:val="00F87B4F"/>
    <w:rsid w:val="00F90C24"/>
    <w:rsid w:val="00F956AC"/>
    <w:rsid w:val="00F97173"/>
    <w:rsid w:val="00F9734D"/>
    <w:rsid w:val="00F97925"/>
    <w:rsid w:val="00FA0055"/>
    <w:rsid w:val="00FA06FE"/>
    <w:rsid w:val="00FA2CD5"/>
    <w:rsid w:val="00FB1238"/>
    <w:rsid w:val="00FB1A0C"/>
    <w:rsid w:val="00FB24F8"/>
    <w:rsid w:val="00FB3F29"/>
    <w:rsid w:val="00FB5FEB"/>
    <w:rsid w:val="00FB7231"/>
    <w:rsid w:val="00FC2393"/>
    <w:rsid w:val="00FC4740"/>
    <w:rsid w:val="00FC6232"/>
    <w:rsid w:val="00FC7106"/>
    <w:rsid w:val="00FD00B3"/>
    <w:rsid w:val="00FD1DAE"/>
    <w:rsid w:val="00FD41D3"/>
    <w:rsid w:val="00FD73DC"/>
    <w:rsid w:val="00FD7FF9"/>
    <w:rsid w:val="00FE6A4F"/>
    <w:rsid w:val="00FE72E6"/>
    <w:rsid w:val="00FF48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84DB40"/>
  <w15:docId w15:val="{BD52FBBC-CB6F-4D43-802E-0D951B1C87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sz w:val="22"/>
        <w:szCs w:val="22"/>
        <w:lang w:val="en-US" w:eastAsia="en-US" w:bidi="ar-SA"/>
      </w:rPr>
    </w:rPrDefault>
    <w:pPrDefault>
      <w:pPr>
        <w:autoSpaceDN w:val="0"/>
        <w:spacing w:after="16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D38F8"/>
    <w:pPr>
      <w:suppressAutoHyphens/>
      <w:spacing w:after="0"/>
    </w:pPr>
    <w:rPr>
      <w:rFonts w:ascii="Arial" w:hAnsi="Arial"/>
      <w:sz w:val="20"/>
      <w:lang w:val="lt-LT"/>
    </w:rPr>
  </w:style>
  <w:style w:type="paragraph" w:styleId="Antrat1">
    <w:name w:val="heading 1"/>
    <w:basedOn w:val="prastasis"/>
    <w:next w:val="prastasis"/>
    <w:uiPriority w:val="9"/>
    <w:qFormat/>
    <w:pPr>
      <w:keepNext/>
      <w:keepLines/>
      <w:numPr>
        <w:numId w:val="1"/>
      </w:numPr>
      <w:jc w:val="center"/>
      <w:outlineLvl w:val="0"/>
    </w:pPr>
    <w:rPr>
      <w:rFonts w:eastAsia="Times New Roman"/>
      <w:b/>
      <w:sz w:val="24"/>
      <w:szCs w:val="32"/>
    </w:rPr>
  </w:style>
  <w:style w:type="paragraph" w:styleId="Antrat2">
    <w:name w:val="heading 2"/>
    <w:basedOn w:val="prastasis"/>
    <w:next w:val="prastasis"/>
    <w:uiPriority w:val="9"/>
    <w:unhideWhenUsed/>
    <w:qFormat/>
    <w:rsid w:val="00C51517"/>
    <w:pPr>
      <w:keepNext/>
      <w:keepLines/>
      <w:numPr>
        <w:ilvl w:val="1"/>
        <w:numId w:val="1"/>
      </w:numPr>
      <w:spacing w:before="40"/>
      <w:ind w:left="578" w:hanging="578"/>
      <w:contextualSpacing/>
      <w:outlineLvl w:val="1"/>
    </w:pPr>
    <w:rPr>
      <w:rFonts w:eastAsia="Times New Roman"/>
      <w:color w:val="000000"/>
      <w:szCs w:val="26"/>
    </w:rPr>
  </w:style>
  <w:style w:type="paragraph" w:styleId="Antrat3">
    <w:name w:val="heading 3"/>
    <w:basedOn w:val="prastasis"/>
    <w:next w:val="prastasis"/>
    <w:uiPriority w:val="9"/>
    <w:unhideWhenUsed/>
    <w:qFormat/>
    <w:pPr>
      <w:keepNext/>
      <w:keepLines/>
      <w:numPr>
        <w:ilvl w:val="2"/>
        <w:numId w:val="1"/>
      </w:numPr>
      <w:outlineLvl w:val="2"/>
    </w:pPr>
    <w:rPr>
      <w:rFonts w:eastAsia="Times New Roman"/>
      <w:color w:val="000000"/>
      <w:szCs w:val="24"/>
    </w:rPr>
  </w:style>
  <w:style w:type="paragraph" w:styleId="Antrat4">
    <w:name w:val="heading 4"/>
    <w:basedOn w:val="prastasis"/>
    <w:next w:val="prastasis"/>
    <w:uiPriority w:val="9"/>
    <w:unhideWhenUsed/>
    <w:qFormat/>
    <w:pPr>
      <w:keepNext/>
      <w:keepLines/>
      <w:numPr>
        <w:ilvl w:val="3"/>
        <w:numId w:val="1"/>
      </w:numPr>
      <w:spacing w:before="40"/>
      <w:outlineLvl w:val="3"/>
    </w:pPr>
    <w:rPr>
      <w:rFonts w:eastAsia="Times New Roman"/>
      <w:iCs/>
      <w:color w:val="000000"/>
    </w:rPr>
  </w:style>
  <w:style w:type="paragraph" w:styleId="Antrat5">
    <w:name w:val="heading 5"/>
    <w:basedOn w:val="prastasis"/>
    <w:next w:val="prastasis"/>
    <w:uiPriority w:val="9"/>
    <w:unhideWhenUsed/>
    <w:qFormat/>
    <w:pPr>
      <w:keepNext/>
      <w:keepLines/>
      <w:numPr>
        <w:ilvl w:val="4"/>
        <w:numId w:val="1"/>
      </w:numPr>
      <w:spacing w:before="40"/>
      <w:outlineLvl w:val="4"/>
    </w:pPr>
    <w:rPr>
      <w:rFonts w:eastAsia="Times New Roman"/>
    </w:rPr>
  </w:style>
  <w:style w:type="paragraph" w:styleId="Antrat6">
    <w:name w:val="heading 6"/>
    <w:basedOn w:val="prastasis"/>
    <w:next w:val="prastasis"/>
    <w:uiPriority w:val="9"/>
    <w:semiHidden/>
    <w:unhideWhenUsed/>
    <w:qFormat/>
    <w:pPr>
      <w:keepNext/>
      <w:keepLines/>
      <w:numPr>
        <w:ilvl w:val="5"/>
        <w:numId w:val="1"/>
      </w:numPr>
      <w:spacing w:before="40"/>
      <w:outlineLvl w:val="5"/>
    </w:pPr>
    <w:rPr>
      <w:rFonts w:ascii="Calibri Light" w:eastAsia="Times New Roman" w:hAnsi="Calibri Light"/>
      <w:color w:val="1F3763"/>
    </w:rPr>
  </w:style>
  <w:style w:type="paragraph" w:styleId="Antrat7">
    <w:name w:val="heading 7"/>
    <w:basedOn w:val="prastasis"/>
    <w:next w:val="prastasis"/>
    <w:pPr>
      <w:keepNext/>
      <w:keepLines/>
      <w:numPr>
        <w:ilvl w:val="6"/>
        <w:numId w:val="1"/>
      </w:numPr>
      <w:spacing w:before="40"/>
      <w:outlineLvl w:val="6"/>
    </w:pPr>
    <w:rPr>
      <w:rFonts w:ascii="Calibri Light" w:eastAsia="Times New Roman" w:hAnsi="Calibri Light"/>
      <w:i/>
      <w:iCs/>
      <w:color w:val="1F3763"/>
    </w:rPr>
  </w:style>
  <w:style w:type="paragraph" w:styleId="Antrat8">
    <w:name w:val="heading 8"/>
    <w:basedOn w:val="prastasis"/>
    <w:next w:val="prastasis"/>
    <w:pPr>
      <w:keepNext/>
      <w:keepLines/>
      <w:numPr>
        <w:ilvl w:val="7"/>
        <w:numId w:val="1"/>
      </w:numPr>
      <w:spacing w:before="40"/>
      <w:outlineLvl w:val="7"/>
    </w:pPr>
    <w:rPr>
      <w:rFonts w:ascii="Calibri Light" w:eastAsia="Times New Roman" w:hAnsi="Calibri Light"/>
      <w:color w:val="272727"/>
      <w:sz w:val="21"/>
      <w:szCs w:val="21"/>
    </w:rPr>
  </w:style>
  <w:style w:type="paragraph" w:styleId="Antrat9">
    <w:name w:val="heading 9"/>
    <w:basedOn w:val="prastasis"/>
    <w:next w:val="prastasis"/>
    <w:pPr>
      <w:keepNext/>
      <w:keepLines/>
      <w:numPr>
        <w:ilvl w:val="8"/>
        <w:numId w:val="1"/>
      </w:numPr>
      <w:spacing w:before="40"/>
      <w:outlineLvl w:val="8"/>
    </w:pPr>
    <w:rPr>
      <w:rFonts w:ascii="Calibri Light" w:eastAsia="Times New Roman" w:hAnsi="Calibri Light"/>
      <w:i/>
      <w:iCs/>
      <w:color w:val="272727"/>
      <w:sz w:val="21"/>
      <w:szCs w:val="21"/>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numbering" w:customStyle="1" w:styleId="WWOutlineListStyle21">
    <w:name w:val="WW_OutlineListStyle_21"/>
    <w:basedOn w:val="Sraonra"/>
    <w:pPr>
      <w:numPr>
        <w:numId w:val="24"/>
      </w:numPr>
    </w:pPr>
  </w:style>
  <w:style w:type="paragraph" w:styleId="Antrats">
    <w:name w:val="header"/>
    <w:basedOn w:val="prastasis"/>
    <w:pPr>
      <w:tabs>
        <w:tab w:val="center" w:pos="4986"/>
        <w:tab w:val="right" w:pos="9972"/>
      </w:tabs>
    </w:pPr>
  </w:style>
  <w:style w:type="character" w:customStyle="1" w:styleId="HeaderChar">
    <w:name w:val="Header Char"/>
    <w:basedOn w:val="Numatytasispastraiposriftas"/>
  </w:style>
  <w:style w:type="paragraph" w:styleId="Porat">
    <w:name w:val="footer"/>
    <w:basedOn w:val="prastasis"/>
    <w:pPr>
      <w:tabs>
        <w:tab w:val="center" w:pos="4986"/>
        <w:tab w:val="right" w:pos="9972"/>
      </w:tabs>
    </w:pPr>
  </w:style>
  <w:style w:type="character" w:customStyle="1" w:styleId="FooterChar">
    <w:name w:val="Footer Char"/>
    <w:basedOn w:val="Numatytasispastraiposriftas"/>
  </w:style>
  <w:style w:type="paragraph" w:styleId="Betarp">
    <w:name w:val="No Spacing"/>
    <w:pPr>
      <w:suppressAutoHyphens/>
      <w:spacing w:after="0"/>
    </w:pPr>
    <w:rPr>
      <w:rFonts w:ascii="Arial" w:hAnsi="Arial"/>
      <w:sz w:val="20"/>
    </w:rPr>
  </w:style>
  <w:style w:type="character" w:customStyle="1" w:styleId="Heading1Char">
    <w:name w:val="Heading 1 Char"/>
    <w:basedOn w:val="Numatytasispastraiposriftas"/>
    <w:rPr>
      <w:rFonts w:ascii="Arial" w:eastAsia="Times New Roman" w:hAnsi="Arial" w:cs="Times New Roman"/>
      <w:b/>
      <w:sz w:val="24"/>
      <w:szCs w:val="32"/>
    </w:rPr>
  </w:style>
  <w:style w:type="character" w:customStyle="1" w:styleId="Heading2Char">
    <w:name w:val="Heading 2 Char"/>
    <w:basedOn w:val="Numatytasispastraiposriftas"/>
    <w:rPr>
      <w:rFonts w:ascii="Arial" w:eastAsia="Times New Roman" w:hAnsi="Arial" w:cs="Times New Roman"/>
      <w:color w:val="000000"/>
      <w:sz w:val="20"/>
      <w:szCs w:val="26"/>
    </w:rPr>
  </w:style>
  <w:style w:type="character" w:styleId="Rykuspabraukimas">
    <w:name w:val="Intense Emphasis"/>
    <w:basedOn w:val="Numatytasispastraiposriftas"/>
    <w:rPr>
      <w:i/>
      <w:iCs/>
      <w:color w:val="4472C4"/>
    </w:rPr>
  </w:style>
  <w:style w:type="paragraph" w:styleId="Pavadinimas">
    <w:name w:val="Title"/>
    <w:basedOn w:val="prastasis"/>
    <w:next w:val="prastasis"/>
    <w:uiPriority w:val="10"/>
    <w:qFormat/>
    <w:pPr>
      <w:contextualSpacing/>
      <w:jc w:val="center"/>
    </w:pPr>
    <w:rPr>
      <w:rFonts w:eastAsia="Times New Roman"/>
      <w:b/>
      <w:color w:val="000000"/>
      <w:spacing w:val="-10"/>
      <w:kern w:val="3"/>
      <w:sz w:val="24"/>
      <w:szCs w:val="56"/>
    </w:rPr>
  </w:style>
  <w:style w:type="character" w:customStyle="1" w:styleId="TitleChar">
    <w:name w:val="Title Char"/>
    <w:basedOn w:val="Numatytasispastraiposriftas"/>
    <w:rPr>
      <w:rFonts w:ascii="Arial" w:eastAsia="Times New Roman" w:hAnsi="Arial" w:cs="Times New Roman"/>
      <w:b/>
      <w:color w:val="000000"/>
      <w:spacing w:val="-10"/>
      <w:kern w:val="3"/>
      <w:sz w:val="24"/>
      <w:szCs w:val="56"/>
    </w:rPr>
  </w:style>
  <w:style w:type="paragraph" w:styleId="Turinioantrat">
    <w:name w:val="TOC Heading"/>
    <w:basedOn w:val="Antrat1"/>
    <w:next w:val="prastasis"/>
    <w:pPr>
      <w:numPr>
        <w:numId w:val="23"/>
      </w:numPr>
      <w:spacing w:before="240"/>
      <w:jc w:val="left"/>
    </w:pPr>
    <w:rPr>
      <w:rFonts w:ascii="Calibri Light" w:hAnsi="Calibri Light"/>
      <w:b w:val="0"/>
      <w:color w:val="2F5496"/>
      <w:sz w:val="32"/>
    </w:rPr>
  </w:style>
  <w:style w:type="paragraph" w:styleId="Turinys1">
    <w:name w:val="toc 1"/>
    <w:basedOn w:val="prastasis"/>
    <w:next w:val="prastasis"/>
    <w:autoRedefine/>
    <w:uiPriority w:val="39"/>
    <w:pPr>
      <w:tabs>
        <w:tab w:val="left" w:pos="400"/>
        <w:tab w:val="right" w:leader="dot" w:pos="9962"/>
      </w:tabs>
      <w:spacing w:after="100"/>
    </w:pPr>
  </w:style>
  <w:style w:type="character" w:styleId="Hipersaitas">
    <w:name w:val="Hyperlink"/>
    <w:basedOn w:val="Numatytasispastraiposriftas"/>
    <w:uiPriority w:val="99"/>
    <w:rPr>
      <w:color w:val="0563C1"/>
      <w:u w:val="single"/>
    </w:rPr>
  </w:style>
  <w:style w:type="character" w:customStyle="1" w:styleId="Heading4Char">
    <w:name w:val="Heading 4 Char"/>
    <w:basedOn w:val="Numatytasispastraiposriftas"/>
    <w:rPr>
      <w:rFonts w:ascii="Arial" w:eastAsia="Times New Roman" w:hAnsi="Arial" w:cs="Times New Roman"/>
      <w:iCs/>
      <w:color w:val="000000"/>
      <w:sz w:val="20"/>
    </w:rPr>
  </w:style>
  <w:style w:type="character" w:customStyle="1" w:styleId="Heading5Char">
    <w:name w:val="Heading 5 Char"/>
    <w:basedOn w:val="Numatytasispastraiposriftas"/>
    <w:rPr>
      <w:rFonts w:ascii="Calibri Light" w:eastAsia="Times New Roman" w:hAnsi="Calibri Light" w:cs="Times New Roman"/>
      <w:color w:val="2F5496"/>
      <w:sz w:val="20"/>
    </w:rPr>
  </w:style>
  <w:style w:type="character" w:customStyle="1" w:styleId="Heading3Char">
    <w:name w:val="Heading 3 Char"/>
    <w:basedOn w:val="Numatytasispastraiposriftas"/>
    <w:rPr>
      <w:rFonts w:ascii="Arial" w:eastAsia="Times New Roman" w:hAnsi="Arial" w:cs="Times New Roman"/>
      <w:color w:val="000000"/>
      <w:sz w:val="20"/>
      <w:szCs w:val="24"/>
    </w:rPr>
  </w:style>
  <w:style w:type="character" w:customStyle="1" w:styleId="Heading6Char">
    <w:name w:val="Heading 6 Char"/>
    <w:basedOn w:val="Numatytasispastraiposriftas"/>
    <w:rPr>
      <w:rFonts w:ascii="Calibri Light" w:eastAsia="Times New Roman" w:hAnsi="Calibri Light" w:cs="Times New Roman"/>
      <w:color w:val="1F3763"/>
      <w:sz w:val="20"/>
    </w:rPr>
  </w:style>
  <w:style w:type="character" w:customStyle="1" w:styleId="Heading7Char">
    <w:name w:val="Heading 7 Char"/>
    <w:basedOn w:val="Numatytasispastraiposriftas"/>
    <w:rPr>
      <w:rFonts w:ascii="Calibri Light" w:eastAsia="Times New Roman" w:hAnsi="Calibri Light" w:cs="Times New Roman"/>
      <w:i/>
      <w:iCs/>
      <w:color w:val="1F3763"/>
      <w:sz w:val="20"/>
    </w:rPr>
  </w:style>
  <w:style w:type="character" w:customStyle="1" w:styleId="Heading8Char">
    <w:name w:val="Heading 8 Char"/>
    <w:basedOn w:val="Numatytasispastraiposriftas"/>
    <w:rPr>
      <w:rFonts w:ascii="Calibri Light" w:eastAsia="Times New Roman" w:hAnsi="Calibri Light" w:cs="Times New Roman"/>
      <w:color w:val="272727"/>
      <w:sz w:val="21"/>
      <w:szCs w:val="21"/>
    </w:rPr>
  </w:style>
  <w:style w:type="character" w:customStyle="1" w:styleId="Heading9Char">
    <w:name w:val="Heading 9 Char"/>
    <w:basedOn w:val="Numatytasispastraiposriftas"/>
    <w:rPr>
      <w:rFonts w:ascii="Calibri Light" w:eastAsia="Times New Roman" w:hAnsi="Calibri Light" w:cs="Times New Roman"/>
      <w:i/>
      <w:iCs/>
      <w:color w:val="272727"/>
      <w:sz w:val="21"/>
      <w:szCs w:val="21"/>
    </w:rPr>
  </w:style>
  <w:style w:type="paragraph" w:styleId="Turinys2">
    <w:name w:val="toc 2"/>
    <w:basedOn w:val="prastasis"/>
    <w:next w:val="prastasis"/>
    <w:autoRedefine/>
    <w:pPr>
      <w:spacing w:after="100"/>
      <w:ind w:left="200"/>
    </w:pPr>
  </w:style>
  <w:style w:type="paragraph" w:styleId="Turinys3">
    <w:name w:val="toc 3"/>
    <w:basedOn w:val="prastasis"/>
    <w:next w:val="prastasis"/>
    <w:autoRedefine/>
    <w:pPr>
      <w:spacing w:after="100"/>
      <w:ind w:left="400"/>
    </w:pPr>
  </w:style>
  <w:style w:type="character" w:styleId="Komentaronuoroda">
    <w:name w:val="annotation reference"/>
    <w:basedOn w:val="Numatytasispastraiposriftas"/>
    <w:rPr>
      <w:sz w:val="16"/>
      <w:szCs w:val="16"/>
    </w:rPr>
  </w:style>
  <w:style w:type="paragraph" w:styleId="Komentarotekstas">
    <w:name w:val="annotation text"/>
    <w:basedOn w:val="prastasis"/>
    <w:rPr>
      <w:szCs w:val="20"/>
    </w:rPr>
  </w:style>
  <w:style w:type="character" w:customStyle="1" w:styleId="CommentTextChar">
    <w:name w:val="Comment Text Char"/>
    <w:basedOn w:val="Numatytasispastraiposriftas"/>
    <w:rPr>
      <w:rFonts w:ascii="Arial" w:hAnsi="Arial"/>
      <w:sz w:val="20"/>
      <w:szCs w:val="20"/>
      <w:lang w:val="lt-LT"/>
    </w:rPr>
  </w:style>
  <w:style w:type="paragraph" w:styleId="Komentarotema">
    <w:name w:val="annotation subject"/>
    <w:basedOn w:val="Komentarotekstas"/>
    <w:next w:val="Komentarotekstas"/>
    <w:rPr>
      <w:b/>
      <w:bCs/>
    </w:rPr>
  </w:style>
  <w:style w:type="character" w:customStyle="1" w:styleId="CommentSubjectChar">
    <w:name w:val="Comment Subject Char"/>
    <w:basedOn w:val="CommentTextChar"/>
    <w:rPr>
      <w:rFonts w:ascii="Arial" w:hAnsi="Arial"/>
      <w:b/>
      <w:bCs/>
      <w:sz w:val="20"/>
      <w:szCs w:val="20"/>
      <w:lang w:val="lt-LT"/>
    </w:rPr>
  </w:style>
  <w:style w:type="numbering" w:customStyle="1" w:styleId="WWOutlineListStyle20">
    <w:name w:val="WW_OutlineListStyle_20"/>
    <w:basedOn w:val="Sraonra"/>
    <w:pPr>
      <w:numPr>
        <w:numId w:val="2"/>
      </w:numPr>
    </w:pPr>
  </w:style>
  <w:style w:type="numbering" w:customStyle="1" w:styleId="WWOutlineListStyle19">
    <w:name w:val="WW_OutlineListStyle_19"/>
    <w:basedOn w:val="Sraonra"/>
    <w:pPr>
      <w:numPr>
        <w:numId w:val="3"/>
      </w:numPr>
    </w:pPr>
  </w:style>
  <w:style w:type="numbering" w:customStyle="1" w:styleId="WWOutlineListStyle18">
    <w:name w:val="WW_OutlineListStyle_18"/>
    <w:basedOn w:val="Sraonra"/>
    <w:pPr>
      <w:numPr>
        <w:numId w:val="4"/>
      </w:numPr>
    </w:pPr>
  </w:style>
  <w:style w:type="numbering" w:customStyle="1" w:styleId="WWOutlineListStyle17">
    <w:name w:val="WW_OutlineListStyle_17"/>
    <w:basedOn w:val="Sraonra"/>
    <w:pPr>
      <w:numPr>
        <w:numId w:val="5"/>
      </w:numPr>
    </w:pPr>
  </w:style>
  <w:style w:type="numbering" w:customStyle="1" w:styleId="WWOutlineListStyle16">
    <w:name w:val="WW_OutlineListStyle_16"/>
    <w:basedOn w:val="Sraonra"/>
    <w:pPr>
      <w:numPr>
        <w:numId w:val="6"/>
      </w:numPr>
    </w:pPr>
  </w:style>
  <w:style w:type="numbering" w:customStyle="1" w:styleId="WWOutlineListStyle15">
    <w:name w:val="WW_OutlineListStyle_15"/>
    <w:basedOn w:val="Sraonra"/>
    <w:pPr>
      <w:numPr>
        <w:numId w:val="7"/>
      </w:numPr>
    </w:pPr>
  </w:style>
  <w:style w:type="numbering" w:customStyle="1" w:styleId="WWOutlineListStyle14">
    <w:name w:val="WW_OutlineListStyle_14"/>
    <w:basedOn w:val="Sraonra"/>
    <w:pPr>
      <w:numPr>
        <w:numId w:val="8"/>
      </w:numPr>
    </w:pPr>
  </w:style>
  <w:style w:type="numbering" w:customStyle="1" w:styleId="WWOutlineListStyle13">
    <w:name w:val="WW_OutlineListStyle_13"/>
    <w:basedOn w:val="Sraonra"/>
    <w:pPr>
      <w:numPr>
        <w:numId w:val="9"/>
      </w:numPr>
    </w:pPr>
  </w:style>
  <w:style w:type="numbering" w:customStyle="1" w:styleId="WWOutlineListStyle12">
    <w:name w:val="WW_OutlineListStyle_12"/>
    <w:basedOn w:val="Sraonra"/>
    <w:pPr>
      <w:numPr>
        <w:numId w:val="10"/>
      </w:numPr>
    </w:pPr>
  </w:style>
  <w:style w:type="numbering" w:customStyle="1" w:styleId="WWOutlineListStyle11">
    <w:name w:val="WW_OutlineListStyle_11"/>
    <w:basedOn w:val="Sraonra"/>
    <w:pPr>
      <w:numPr>
        <w:numId w:val="11"/>
      </w:numPr>
    </w:pPr>
  </w:style>
  <w:style w:type="numbering" w:customStyle="1" w:styleId="WWOutlineListStyle10">
    <w:name w:val="WW_OutlineListStyle_10"/>
    <w:basedOn w:val="Sraonra"/>
    <w:pPr>
      <w:numPr>
        <w:numId w:val="12"/>
      </w:numPr>
    </w:pPr>
  </w:style>
  <w:style w:type="numbering" w:customStyle="1" w:styleId="WWOutlineListStyle9">
    <w:name w:val="WW_OutlineListStyle_9"/>
    <w:basedOn w:val="Sraonra"/>
    <w:pPr>
      <w:numPr>
        <w:numId w:val="13"/>
      </w:numPr>
    </w:pPr>
  </w:style>
  <w:style w:type="numbering" w:customStyle="1" w:styleId="WWOutlineListStyle8">
    <w:name w:val="WW_OutlineListStyle_8"/>
    <w:basedOn w:val="Sraonra"/>
    <w:pPr>
      <w:numPr>
        <w:numId w:val="14"/>
      </w:numPr>
    </w:pPr>
  </w:style>
  <w:style w:type="numbering" w:customStyle="1" w:styleId="WWOutlineListStyle7">
    <w:name w:val="WW_OutlineListStyle_7"/>
    <w:basedOn w:val="Sraonra"/>
    <w:pPr>
      <w:numPr>
        <w:numId w:val="15"/>
      </w:numPr>
    </w:pPr>
  </w:style>
  <w:style w:type="numbering" w:customStyle="1" w:styleId="WWOutlineListStyle6">
    <w:name w:val="WW_OutlineListStyle_6"/>
    <w:basedOn w:val="Sraonra"/>
    <w:pPr>
      <w:numPr>
        <w:numId w:val="16"/>
      </w:numPr>
    </w:pPr>
  </w:style>
  <w:style w:type="numbering" w:customStyle="1" w:styleId="WWOutlineListStyle5">
    <w:name w:val="WW_OutlineListStyle_5"/>
    <w:basedOn w:val="Sraonra"/>
    <w:pPr>
      <w:numPr>
        <w:numId w:val="17"/>
      </w:numPr>
    </w:pPr>
  </w:style>
  <w:style w:type="numbering" w:customStyle="1" w:styleId="WWOutlineListStyle4">
    <w:name w:val="WW_OutlineListStyle_4"/>
    <w:basedOn w:val="Sraonra"/>
    <w:pPr>
      <w:numPr>
        <w:numId w:val="18"/>
      </w:numPr>
    </w:pPr>
  </w:style>
  <w:style w:type="numbering" w:customStyle="1" w:styleId="WWOutlineListStyle3">
    <w:name w:val="WW_OutlineListStyle_3"/>
    <w:basedOn w:val="Sraonra"/>
    <w:pPr>
      <w:numPr>
        <w:numId w:val="19"/>
      </w:numPr>
    </w:pPr>
  </w:style>
  <w:style w:type="numbering" w:customStyle="1" w:styleId="WWOutlineListStyle2">
    <w:name w:val="WW_OutlineListStyle_2"/>
    <w:basedOn w:val="Sraonra"/>
    <w:pPr>
      <w:numPr>
        <w:numId w:val="20"/>
      </w:numPr>
    </w:pPr>
  </w:style>
  <w:style w:type="numbering" w:customStyle="1" w:styleId="WWOutlineListStyle1">
    <w:name w:val="WW_OutlineListStyle_1"/>
    <w:basedOn w:val="Sraonra"/>
    <w:pPr>
      <w:numPr>
        <w:numId w:val="21"/>
      </w:numPr>
    </w:pPr>
  </w:style>
  <w:style w:type="numbering" w:customStyle="1" w:styleId="WWOutlineListStyle">
    <w:name w:val="WW_OutlineListStyle"/>
    <w:basedOn w:val="Sraonra"/>
    <w:pPr>
      <w:numPr>
        <w:numId w:val="22"/>
      </w:numPr>
    </w:pPr>
  </w:style>
  <w:style w:type="numbering" w:customStyle="1" w:styleId="LFO1">
    <w:name w:val="LFO1"/>
    <w:basedOn w:val="Sraonra"/>
    <w:pPr>
      <w:numPr>
        <w:numId w:val="23"/>
      </w:numPr>
    </w:pPr>
  </w:style>
  <w:style w:type="table" w:styleId="Lentelstinklelis">
    <w:name w:val="Table Grid"/>
    <w:basedOn w:val="prastojilentel"/>
    <w:uiPriority w:val="39"/>
    <w:rsid w:val="00561FBF"/>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raopastraipa">
    <w:name w:val="List Paragraph"/>
    <w:basedOn w:val="prastasis"/>
    <w:uiPriority w:val="34"/>
    <w:qFormat/>
    <w:rsid w:val="00EC05DD"/>
    <w:pPr>
      <w:ind w:left="720"/>
      <w:contextualSpacing/>
    </w:pPr>
  </w:style>
  <w:style w:type="paragraph" w:styleId="Paantrat">
    <w:name w:val="Subtitle"/>
    <w:basedOn w:val="prastasis"/>
    <w:next w:val="prastasis"/>
    <w:link w:val="PaantratDiagrama"/>
    <w:uiPriority w:val="11"/>
    <w:qFormat/>
    <w:rsid w:val="00922C81"/>
    <w:pPr>
      <w:numPr>
        <w:ilvl w:val="1"/>
      </w:numPr>
    </w:pPr>
    <w:rPr>
      <w:rFonts w:asciiTheme="minorHAnsi" w:eastAsiaTheme="minorEastAsia" w:hAnsiTheme="minorHAnsi" w:cstheme="minorBidi"/>
      <w:color w:val="5A5A5A" w:themeColor="text1" w:themeTint="A5"/>
      <w:spacing w:val="15"/>
      <w:sz w:val="22"/>
    </w:rPr>
  </w:style>
  <w:style w:type="character" w:customStyle="1" w:styleId="PaantratDiagrama">
    <w:name w:val="Paantraštė Diagrama"/>
    <w:basedOn w:val="Numatytasispastraiposriftas"/>
    <w:link w:val="Paantrat"/>
    <w:uiPriority w:val="11"/>
    <w:rsid w:val="00922C81"/>
    <w:rPr>
      <w:rFonts w:asciiTheme="minorHAnsi" w:eastAsiaTheme="minorEastAsia" w:hAnsiTheme="minorHAnsi" w:cstheme="minorBidi"/>
      <w:color w:val="5A5A5A" w:themeColor="text1" w:themeTint="A5"/>
      <w:spacing w:val="15"/>
      <w:lang w:val="lt-LT"/>
    </w:rPr>
  </w:style>
  <w:style w:type="character" w:styleId="Nerykuspabraukimas">
    <w:name w:val="Subtle Emphasis"/>
    <w:basedOn w:val="Numatytasispastraiposriftas"/>
    <w:uiPriority w:val="19"/>
    <w:qFormat/>
    <w:rsid w:val="00922C81"/>
    <w:rPr>
      <w:i/>
      <w:iCs/>
      <w:color w:val="404040" w:themeColor="text1" w:themeTint="BF"/>
    </w:rPr>
  </w:style>
  <w:style w:type="character" w:styleId="Emfaz">
    <w:name w:val="Emphasis"/>
    <w:basedOn w:val="Numatytasispastraiposriftas"/>
    <w:uiPriority w:val="20"/>
    <w:qFormat/>
    <w:rsid w:val="00922C81"/>
    <w:rPr>
      <w:i/>
      <w:iCs/>
    </w:rPr>
  </w:style>
  <w:style w:type="character" w:styleId="Grietas">
    <w:name w:val="Strong"/>
    <w:basedOn w:val="Numatytasispastraiposriftas"/>
    <w:uiPriority w:val="22"/>
    <w:qFormat/>
    <w:rsid w:val="00922C81"/>
    <w:rPr>
      <w:b/>
      <w:bCs/>
    </w:rPr>
  </w:style>
  <w:style w:type="paragraph" w:styleId="Citata">
    <w:name w:val="Quote"/>
    <w:basedOn w:val="prastasis"/>
    <w:next w:val="prastasis"/>
    <w:link w:val="CitataDiagrama"/>
    <w:uiPriority w:val="29"/>
    <w:qFormat/>
    <w:rsid w:val="00922C81"/>
    <w:pPr>
      <w:spacing w:before="200"/>
      <w:ind w:left="864" w:right="864"/>
      <w:jc w:val="center"/>
    </w:pPr>
    <w:rPr>
      <w:i/>
      <w:iCs/>
      <w:color w:val="404040" w:themeColor="text1" w:themeTint="BF"/>
    </w:rPr>
  </w:style>
  <w:style w:type="character" w:customStyle="1" w:styleId="CitataDiagrama">
    <w:name w:val="Citata Diagrama"/>
    <w:basedOn w:val="Numatytasispastraiposriftas"/>
    <w:link w:val="Citata"/>
    <w:uiPriority w:val="29"/>
    <w:rsid w:val="00922C81"/>
    <w:rPr>
      <w:rFonts w:ascii="Arial" w:hAnsi="Arial"/>
      <w:i/>
      <w:iCs/>
      <w:color w:val="404040" w:themeColor="text1" w:themeTint="BF"/>
      <w:sz w:val="20"/>
      <w:lang w:val="lt-LT"/>
    </w:rPr>
  </w:style>
  <w:style w:type="paragraph" w:styleId="Pataisymai">
    <w:name w:val="Revision"/>
    <w:hidden/>
    <w:uiPriority w:val="99"/>
    <w:semiHidden/>
    <w:rsid w:val="00EF722C"/>
    <w:pPr>
      <w:autoSpaceDN/>
      <w:spacing w:after="0"/>
    </w:pPr>
    <w:rPr>
      <w:rFonts w:ascii="Arial" w:hAnsi="Arial"/>
      <w:sz w:val="20"/>
      <w:lang w:val="lt-LT"/>
    </w:rPr>
  </w:style>
  <w:style w:type="character" w:styleId="Vietosrezervavimoenklotekstas">
    <w:name w:val="Placeholder Text"/>
    <w:basedOn w:val="Numatytasispastraiposriftas"/>
    <w:uiPriority w:val="99"/>
    <w:semiHidden/>
    <w:rsid w:val="000076CC"/>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F59F92-E824-4AFC-9539-120F470EF2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25</Pages>
  <Words>33095</Words>
  <Characters>18865</Characters>
  <Application>Microsoft Office Word</Application>
  <DocSecurity>0</DocSecurity>
  <Lines>157</Lines>
  <Paragraphs>103</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51857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Eimantas Ozolas</dc:creator>
  <dc:description/>
  <cp:lastModifiedBy>Edita Baltrėnaitė</cp:lastModifiedBy>
  <cp:revision>8</cp:revision>
  <cp:lastPrinted>2024-03-25T12:58:00Z</cp:lastPrinted>
  <dcterms:created xsi:type="dcterms:W3CDTF">2025-06-16T07:04:00Z</dcterms:created>
  <dcterms:modified xsi:type="dcterms:W3CDTF">2025-07-03T07:07:00Z</dcterms:modified>
</cp:coreProperties>
</file>